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2C" w:rsidRDefault="005B002C" w:rsidP="005B002C">
      <w:pPr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  <w:noProof/>
        </w:rPr>
        <w:drawing>
          <wp:inline distT="0" distB="0" distL="0" distR="0">
            <wp:extent cx="2409825" cy="12763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02C" w:rsidRDefault="005B002C" w:rsidP="005B002C">
      <w:pPr>
        <w:jc w:val="center"/>
        <w:rPr>
          <w:rFonts w:ascii="Comic Sans MS" w:hAnsi="Comic Sans MS"/>
          <w:b/>
          <w:bCs/>
          <w:iCs/>
          <w:sz w:val="36"/>
          <w:szCs w:val="36"/>
          <w:u w:val="single"/>
        </w:rPr>
      </w:pPr>
    </w:p>
    <w:p w:rsidR="005B002C" w:rsidRDefault="005B002C" w:rsidP="005B002C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Cs/>
          <w:sz w:val="36"/>
          <w:szCs w:val="36"/>
          <w:u w:val="single"/>
        </w:rPr>
        <w:t>Compte-rendu du Conseil d’administration du 2</w:t>
      </w:r>
      <w:r w:rsidR="00DE7546">
        <w:rPr>
          <w:rFonts w:ascii="Comic Sans MS" w:hAnsi="Comic Sans MS"/>
          <w:b/>
          <w:bCs/>
          <w:iCs/>
          <w:sz w:val="36"/>
          <w:szCs w:val="36"/>
          <w:u w:val="single"/>
        </w:rPr>
        <w:t>9/1/2024</w:t>
      </w:r>
    </w:p>
    <w:p w:rsidR="005B002C" w:rsidRDefault="005B002C" w:rsidP="005B002C">
      <w:pPr>
        <w:rPr>
          <w:rFonts w:ascii="Comic Sans MS" w:hAnsi="Comic Sans MS"/>
          <w:b/>
          <w:bCs/>
          <w:i/>
          <w:iCs/>
        </w:rPr>
      </w:pPr>
    </w:p>
    <w:p w:rsidR="00897DD7" w:rsidRDefault="00897DD7" w:rsidP="005B002C">
      <w:pPr>
        <w:rPr>
          <w:rFonts w:ascii="Comic Sans MS" w:hAnsi="Comic Sans MS"/>
          <w:b/>
          <w:bCs/>
          <w:i/>
          <w:iCs/>
        </w:rPr>
      </w:pPr>
    </w:p>
    <w:p w:rsidR="00897DD7" w:rsidRDefault="00897DD7" w:rsidP="005B002C">
      <w:pPr>
        <w:rPr>
          <w:rFonts w:ascii="Comic Sans MS" w:hAnsi="Comic Sans MS"/>
          <w:b/>
          <w:bCs/>
          <w:i/>
          <w:iCs/>
        </w:rPr>
      </w:pPr>
    </w:p>
    <w:p w:rsidR="005B002C" w:rsidRDefault="005B002C" w:rsidP="005B002C">
      <w:p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/>
          <w:iCs/>
          <w:u w:val="single"/>
        </w:rPr>
        <w:t>Présents</w:t>
      </w:r>
      <w:r>
        <w:rPr>
          <w:rFonts w:ascii="Comic Sans MS" w:hAnsi="Comic Sans MS"/>
          <w:bCs/>
          <w:i/>
          <w:iCs/>
        </w:rPr>
        <w:t> </w:t>
      </w:r>
      <w:r>
        <w:rPr>
          <w:rFonts w:ascii="Comic Sans MS" w:hAnsi="Comic Sans MS"/>
          <w:bCs/>
          <w:iCs/>
        </w:rPr>
        <w:t xml:space="preserve">: </w:t>
      </w:r>
      <w:r w:rsidR="00DE7546">
        <w:rPr>
          <w:rFonts w:ascii="Comic Sans MS" w:hAnsi="Comic Sans MS"/>
          <w:bCs/>
          <w:iCs/>
        </w:rPr>
        <w:t xml:space="preserve">Christophe ALBOUY, Dominique BILLARD, </w:t>
      </w:r>
      <w:r>
        <w:rPr>
          <w:rFonts w:ascii="Comic Sans MS" w:hAnsi="Comic Sans MS"/>
          <w:bCs/>
          <w:iCs/>
        </w:rPr>
        <w:t xml:space="preserve">Jean-Noël BILLET, </w:t>
      </w:r>
      <w:r w:rsidR="00DE7546">
        <w:rPr>
          <w:rFonts w:ascii="Comic Sans MS" w:hAnsi="Comic Sans MS"/>
          <w:bCs/>
          <w:iCs/>
        </w:rPr>
        <w:t xml:space="preserve">Christian GARES, Laurence LAGARRIGUE, </w:t>
      </w:r>
      <w:r>
        <w:rPr>
          <w:rFonts w:ascii="Comic Sans MS" w:hAnsi="Comic Sans MS"/>
          <w:bCs/>
          <w:iCs/>
        </w:rPr>
        <w:t>Didier LASCOUMES, Marie-Josée MARTY, Dominique RUDELLE, Patrick SEGUY, Cathy VIEILLEDENT, Marie-Claude VRANCKX.</w:t>
      </w:r>
    </w:p>
    <w:p w:rsidR="005B002C" w:rsidRDefault="005B002C" w:rsidP="005B002C">
      <w:p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/>
          <w:iCs/>
          <w:u w:val="single"/>
        </w:rPr>
        <w:t>Absent excusé</w:t>
      </w:r>
      <w:r>
        <w:rPr>
          <w:rFonts w:ascii="Comic Sans MS" w:hAnsi="Comic Sans MS"/>
          <w:bCs/>
          <w:iCs/>
        </w:rPr>
        <w:t xml:space="preserve"> : </w:t>
      </w:r>
      <w:r w:rsidR="00DE7546">
        <w:rPr>
          <w:rFonts w:ascii="Comic Sans MS" w:hAnsi="Comic Sans MS"/>
          <w:bCs/>
          <w:iCs/>
        </w:rPr>
        <w:t>François VIDAMANT</w:t>
      </w:r>
      <w:r>
        <w:rPr>
          <w:rFonts w:ascii="Comic Sans MS" w:hAnsi="Comic Sans MS"/>
          <w:bCs/>
          <w:iCs/>
        </w:rPr>
        <w:t>.</w:t>
      </w:r>
    </w:p>
    <w:p w:rsidR="005B002C" w:rsidRDefault="005B002C" w:rsidP="005B002C">
      <w:pPr>
        <w:jc w:val="both"/>
        <w:rPr>
          <w:rFonts w:ascii="Comic Sans MS" w:hAnsi="Comic Sans MS"/>
          <w:bCs/>
          <w:iCs/>
        </w:rPr>
      </w:pPr>
    </w:p>
    <w:p w:rsidR="00BA1D0B" w:rsidRDefault="00DE7546" w:rsidP="005B002C">
      <w:pPr>
        <w:jc w:val="both"/>
        <w:rPr>
          <w:rFonts w:ascii="Comic Sans MS" w:hAnsi="Comic Sans MS"/>
          <w:b/>
          <w:bCs/>
          <w:iCs/>
          <w:u w:val="single"/>
        </w:rPr>
      </w:pPr>
      <w:r>
        <w:rPr>
          <w:rFonts w:ascii="Comic Sans MS" w:hAnsi="Comic Sans MS"/>
          <w:b/>
          <w:bCs/>
          <w:iCs/>
          <w:u w:val="single"/>
        </w:rPr>
        <w:t>Décision à prendre concernant le studio endommagé</w:t>
      </w:r>
    </w:p>
    <w:p w:rsidR="00897DD7" w:rsidRDefault="00897DD7" w:rsidP="005B002C">
      <w:pPr>
        <w:jc w:val="both"/>
        <w:rPr>
          <w:rFonts w:ascii="Comic Sans MS" w:hAnsi="Comic Sans MS"/>
          <w:b/>
          <w:bCs/>
          <w:iCs/>
          <w:u w:val="single"/>
        </w:rPr>
      </w:pPr>
    </w:p>
    <w:p w:rsidR="00DE7546" w:rsidRDefault="00DE7546" w:rsidP="005B002C">
      <w:p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Cathy </w:t>
      </w:r>
      <w:proofErr w:type="spellStart"/>
      <w:r>
        <w:rPr>
          <w:rFonts w:ascii="Comic Sans MS" w:hAnsi="Comic Sans MS"/>
          <w:bCs/>
          <w:iCs/>
        </w:rPr>
        <w:t>Vieilledent</w:t>
      </w:r>
      <w:proofErr w:type="spellEnd"/>
      <w:r>
        <w:rPr>
          <w:rFonts w:ascii="Comic Sans MS" w:hAnsi="Comic Sans MS"/>
          <w:bCs/>
          <w:iCs/>
        </w:rPr>
        <w:t xml:space="preserve"> rappelle qu’un document comprenant un devis avec plusieurs options a été transmis par </w:t>
      </w:r>
      <w:proofErr w:type="spellStart"/>
      <w:r>
        <w:rPr>
          <w:rFonts w:ascii="Comic Sans MS" w:hAnsi="Comic Sans MS"/>
          <w:bCs/>
          <w:iCs/>
        </w:rPr>
        <w:t>Immo</w:t>
      </w:r>
      <w:proofErr w:type="spellEnd"/>
      <w:r>
        <w:rPr>
          <w:rFonts w:ascii="Comic Sans MS" w:hAnsi="Comic Sans MS"/>
          <w:bCs/>
          <w:iCs/>
        </w:rPr>
        <w:t xml:space="preserve"> de France. Chaque membre du Conseil d’administration va être appelé à exprimer son avis sur la question. Mais en tout état de cause, une décision qui engagerait la vente de ce studio ne peut qu’être soumise à l’AG du club le 22 avril</w:t>
      </w:r>
      <w:r w:rsidR="00897DD7">
        <w:rPr>
          <w:rFonts w:ascii="Comic Sans MS" w:hAnsi="Comic Sans MS"/>
          <w:bCs/>
          <w:iCs/>
        </w:rPr>
        <w:t xml:space="preserve"> 2024</w:t>
      </w:r>
      <w:r>
        <w:rPr>
          <w:rFonts w:ascii="Comic Sans MS" w:hAnsi="Comic Sans MS"/>
          <w:bCs/>
          <w:iCs/>
        </w:rPr>
        <w:t>.</w:t>
      </w:r>
    </w:p>
    <w:p w:rsidR="00DE7546" w:rsidRDefault="00DE7546" w:rsidP="005B002C">
      <w:pPr>
        <w:jc w:val="both"/>
        <w:rPr>
          <w:rFonts w:ascii="Comic Sans MS" w:hAnsi="Comic Sans MS"/>
          <w:bCs/>
          <w:iCs/>
        </w:rPr>
      </w:pPr>
    </w:p>
    <w:p w:rsidR="00DE7546" w:rsidRDefault="00DE7546" w:rsidP="005B002C">
      <w:pPr>
        <w:jc w:val="both"/>
        <w:rPr>
          <w:rFonts w:ascii="Comic Sans MS" w:hAnsi="Comic Sans MS"/>
          <w:b/>
          <w:bCs/>
          <w:i/>
          <w:iCs/>
          <w:u w:val="single"/>
        </w:rPr>
      </w:pPr>
      <w:r w:rsidRPr="00897DD7">
        <w:rPr>
          <w:rFonts w:ascii="Comic Sans MS" w:hAnsi="Comic Sans MS"/>
          <w:b/>
          <w:bCs/>
          <w:i/>
          <w:iCs/>
          <w:u w:val="single"/>
        </w:rPr>
        <w:t>Bilan préalable de la trésorerie au 31 décembre sur 8 ans</w:t>
      </w:r>
    </w:p>
    <w:p w:rsidR="00897DD7" w:rsidRPr="00897DD7" w:rsidRDefault="00897DD7" w:rsidP="005B002C">
      <w:pPr>
        <w:jc w:val="both"/>
        <w:rPr>
          <w:rFonts w:ascii="Comic Sans MS" w:hAnsi="Comic Sans MS"/>
          <w:b/>
          <w:bCs/>
          <w:i/>
          <w:iCs/>
          <w:u w:val="single"/>
        </w:rPr>
      </w:pPr>
    </w:p>
    <w:p w:rsidR="00EA6569" w:rsidRDefault="00DE7546" w:rsidP="005B002C">
      <w:p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Christian Gares propose un document montrant l’évolution de la trésorerie au 31 décembre les 8 dernières années, compte tenu de certains travaux (double vitrage de la pièce </w:t>
      </w:r>
      <w:r w:rsidR="00EA6569">
        <w:rPr>
          <w:rFonts w:ascii="Comic Sans MS" w:hAnsi="Comic Sans MS"/>
          <w:bCs/>
          <w:iCs/>
        </w:rPr>
        <w:t>donnant sur la cour, travaux dans l’immeuble) ou de certains achats (</w:t>
      </w:r>
      <w:proofErr w:type="spellStart"/>
      <w:r w:rsidR="00EA6569">
        <w:rPr>
          <w:rFonts w:ascii="Comic Sans MS" w:hAnsi="Comic Sans MS"/>
          <w:bCs/>
          <w:iCs/>
        </w:rPr>
        <w:t>Bridgemate</w:t>
      </w:r>
      <w:proofErr w:type="spellEnd"/>
      <w:r w:rsidR="00EA6569">
        <w:rPr>
          <w:rFonts w:ascii="Comic Sans MS" w:hAnsi="Comic Sans MS"/>
          <w:bCs/>
          <w:iCs/>
        </w:rPr>
        <w:t>). Il note une amélioration des rentrées en 2023 : bar, parties libres, apport de la formation, festival, intérêts bancaires. Ce document est joint en annexe à ce compte-rendu.</w:t>
      </w:r>
    </w:p>
    <w:p w:rsidR="007831C8" w:rsidRDefault="00EA6569" w:rsidP="005B002C">
      <w:p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Les revenus locatifs pour 2024 peuvent être estimés à 6000€ : d’une part la perte du loyer d’un studio, d’autre part 50% de frais </w:t>
      </w:r>
      <w:r w:rsidR="007831C8">
        <w:rPr>
          <w:rFonts w:ascii="Comic Sans MS" w:hAnsi="Comic Sans MS"/>
          <w:bCs/>
          <w:iCs/>
        </w:rPr>
        <w:t xml:space="preserve">à envisager (reversement à </w:t>
      </w:r>
      <w:proofErr w:type="spellStart"/>
      <w:r w:rsidR="007831C8">
        <w:rPr>
          <w:rFonts w:ascii="Comic Sans MS" w:hAnsi="Comic Sans MS"/>
          <w:bCs/>
          <w:iCs/>
        </w:rPr>
        <w:t>Immo</w:t>
      </w:r>
      <w:proofErr w:type="spellEnd"/>
      <w:r w:rsidR="007831C8">
        <w:rPr>
          <w:rFonts w:ascii="Comic Sans MS" w:hAnsi="Comic Sans MS"/>
          <w:bCs/>
          <w:iCs/>
        </w:rPr>
        <w:t xml:space="preserve"> de France, entretien, impôts, assurances).</w:t>
      </w:r>
    </w:p>
    <w:p w:rsidR="007831C8" w:rsidRDefault="007831C8" w:rsidP="005B002C">
      <w:p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Les travaux de réfection de la toiture pourraient être votés à la prochaine AG de l’immeuble (24000€ min.) sans compter la réfection d’un appartement (18000€).</w:t>
      </w:r>
    </w:p>
    <w:p w:rsidR="00EA6569" w:rsidRDefault="00EA6569" w:rsidP="005B002C">
      <w:pPr>
        <w:jc w:val="both"/>
        <w:rPr>
          <w:rFonts w:ascii="Comic Sans MS" w:hAnsi="Comic Sans MS"/>
          <w:bCs/>
          <w:iCs/>
        </w:rPr>
      </w:pPr>
    </w:p>
    <w:p w:rsidR="00EA6569" w:rsidRPr="00897DD7" w:rsidRDefault="00EA6569" w:rsidP="005B002C">
      <w:pPr>
        <w:jc w:val="both"/>
        <w:rPr>
          <w:rFonts w:ascii="Comic Sans MS" w:hAnsi="Comic Sans MS"/>
          <w:b/>
          <w:bCs/>
          <w:i/>
          <w:iCs/>
          <w:u w:val="single"/>
        </w:rPr>
      </w:pPr>
      <w:r w:rsidRPr="00897DD7">
        <w:rPr>
          <w:rFonts w:ascii="Comic Sans MS" w:hAnsi="Comic Sans MS"/>
          <w:b/>
          <w:bCs/>
          <w:i/>
          <w:iCs/>
          <w:u w:val="single"/>
        </w:rPr>
        <w:t xml:space="preserve">Les devis élaborés par </w:t>
      </w:r>
      <w:proofErr w:type="spellStart"/>
      <w:r w:rsidRPr="00897DD7">
        <w:rPr>
          <w:rFonts w:ascii="Comic Sans MS" w:hAnsi="Comic Sans MS"/>
          <w:b/>
          <w:bCs/>
          <w:i/>
          <w:iCs/>
          <w:u w:val="single"/>
        </w:rPr>
        <w:t>Immo</w:t>
      </w:r>
      <w:proofErr w:type="spellEnd"/>
      <w:r w:rsidRPr="00897DD7">
        <w:rPr>
          <w:rFonts w:ascii="Comic Sans MS" w:hAnsi="Comic Sans MS"/>
          <w:b/>
          <w:bCs/>
          <w:i/>
          <w:iCs/>
          <w:u w:val="single"/>
        </w:rPr>
        <w:t xml:space="preserve"> de France </w:t>
      </w:r>
    </w:p>
    <w:p w:rsidR="00EA6569" w:rsidRDefault="00EA6569" w:rsidP="005B002C">
      <w:p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Trois devis ont été élaborés par </w:t>
      </w:r>
      <w:proofErr w:type="spellStart"/>
      <w:r>
        <w:rPr>
          <w:rFonts w:ascii="Comic Sans MS" w:hAnsi="Comic Sans MS"/>
          <w:bCs/>
          <w:iCs/>
        </w:rPr>
        <w:t>Immo</w:t>
      </w:r>
      <w:proofErr w:type="spellEnd"/>
      <w:r>
        <w:rPr>
          <w:rFonts w:ascii="Comic Sans MS" w:hAnsi="Comic Sans MS"/>
          <w:bCs/>
          <w:iCs/>
        </w:rPr>
        <w:t xml:space="preserve"> de France :</w:t>
      </w:r>
    </w:p>
    <w:p w:rsidR="00EA6569" w:rsidRDefault="00EA6569" w:rsidP="00EA6569">
      <w:pPr>
        <w:pStyle w:val="Paragraphedeliste"/>
        <w:numPr>
          <w:ilvl w:val="0"/>
          <w:numId w:val="17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L’un, de 18000€, concerne la réfection des peintures, de la cuisine, de la salle de bains et de l’isolation.</w:t>
      </w:r>
    </w:p>
    <w:p w:rsidR="00EA6569" w:rsidRDefault="00EA6569" w:rsidP="00EA6569">
      <w:pPr>
        <w:pStyle w:val="Paragraphedeliste"/>
        <w:numPr>
          <w:ilvl w:val="0"/>
          <w:numId w:val="17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L’autre, de 20000€, propose la transformation du studio en T1bis (la cuisine devient chambre, les éléments de cuisine sont déplacés dans la pièce principale).</w:t>
      </w:r>
    </w:p>
    <w:p w:rsidR="00EA6569" w:rsidRDefault="00EA6569" w:rsidP="00EA6569">
      <w:pPr>
        <w:pStyle w:val="Paragraphedeliste"/>
        <w:numPr>
          <w:ilvl w:val="0"/>
          <w:numId w:val="17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Le 3</w:t>
      </w:r>
      <w:r w:rsidRPr="00EA6569">
        <w:rPr>
          <w:rFonts w:ascii="Comic Sans MS" w:hAnsi="Comic Sans MS"/>
          <w:bCs/>
          <w:iCs/>
          <w:vertAlign w:val="superscript"/>
        </w:rPr>
        <w:t>e</w:t>
      </w:r>
      <w:r>
        <w:rPr>
          <w:rFonts w:ascii="Comic Sans MS" w:hAnsi="Comic Sans MS"/>
          <w:bCs/>
          <w:iCs/>
        </w:rPr>
        <w:t>, de 21500€, propose de meubler le T1bis.</w:t>
      </w:r>
    </w:p>
    <w:p w:rsidR="00897DD7" w:rsidRDefault="00897DD7" w:rsidP="00897DD7">
      <w:pPr>
        <w:pStyle w:val="Paragraphedeliste"/>
        <w:jc w:val="both"/>
        <w:rPr>
          <w:rFonts w:ascii="Comic Sans MS" w:hAnsi="Comic Sans MS"/>
          <w:bCs/>
          <w:iCs/>
        </w:rPr>
      </w:pPr>
    </w:p>
    <w:p w:rsidR="00EA6569" w:rsidRPr="00897DD7" w:rsidRDefault="00EA6569" w:rsidP="00897DD7">
      <w:pPr>
        <w:jc w:val="both"/>
        <w:rPr>
          <w:rFonts w:ascii="Comic Sans MS" w:hAnsi="Comic Sans MS"/>
          <w:b/>
          <w:bCs/>
          <w:i/>
          <w:iCs/>
          <w:u w:val="single"/>
        </w:rPr>
      </w:pPr>
      <w:r w:rsidRPr="00897DD7">
        <w:rPr>
          <w:rFonts w:ascii="Comic Sans MS" w:hAnsi="Comic Sans MS"/>
          <w:b/>
          <w:bCs/>
          <w:i/>
          <w:iCs/>
          <w:u w:val="single"/>
        </w:rPr>
        <w:t>Propositions sur lesquelles se prononce le CA</w:t>
      </w:r>
    </w:p>
    <w:p w:rsidR="00EA6569" w:rsidRDefault="00EA6569" w:rsidP="00EA6569">
      <w:pPr>
        <w:ind w:left="360"/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Trois propositions sont envisagées :</w:t>
      </w:r>
    </w:p>
    <w:p w:rsidR="00EA6569" w:rsidRDefault="00897DD7" w:rsidP="00EA6569">
      <w:pPr>
        <w:pStyle w:val="Paragraphedeliste"/>
        <w:numPr>
          <w:ilvl w:val="0"/>
          <w:numId w:val="17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s</w:t>
      </w:r>
      <w:r w:rsidR="00EA6569">
        <w:rPr>
          <w:rFonts w:ascii="Comic Sans MS" w:hAnsi="Comic Sans MS"/>
          <w:bCs/>
          <w:iCs/>
        </w:rPr>
        <w:t>oit on remet en état pour relouer</w:t>
      </w:r>
    </w:p>
    <w:p w:rsidR="00EA6569" w:rsidRDefault="00897DD7" w:rsidP="00EA6569">
      <w:pPr>
        <w:pStyle w:val="Paragraphedeliste"/>
        <w:numPr>
          <w:ilvl w:val="0"/>
          <w:numId w:val="17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s</w:t>
      </w:r>
      <w:r w:rsidR="00EA6569">
        <w:rPr>
          <w:rFonts w:ascii="Comic Sans MS" w:hAnsi="Comic Sans MS"/>
          <w:bCs/>
          <w:iCs/>
        </w:rPr>
        <w:t>oit on remet en état et on vend ensuite</w:t>
      </w:r>
    </w:p>
    <w:p w:rsidR="00EA6569" w:rsidRDefault="00897DD7" w:rsidP="00EA6569">
      <w:pPr>
        <w:pStyle w:val="Paragraphedeliste"/>
        <w:numPr>
          <w:ilvl w:val="0"/>
          <w:numId w:val="17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s</w:t>
      </w:r>
      <w:r w:rsidR="00EA6569">
        <w:rPr>
          <w:rFonts w:ascii="Comic Sans MS" w:hAnsi="Comic Sans MS"/>
          <w:bCs/>
          <w:iCs/>
        </w:rPr>
        <w:t>oit on vend en l’état.</w:t>
      </w:r>
    </w:p>
    <w:p w:rsidR="007831C8" w:rsidRDefault="007831C8" w:rsidP="007831C8">
      <w:pPr>
        <w:jc w:val="both"/>
        <w:rPr>
          <w:rFonts w:ascii="Comic Sans MS" w:hAnsi="Comic Sans MS"/>
          <w:bCs/>
          <w:iCs/>
        </w:rPr>
      </w:pPr>
    </w:p>
    <w:p w:rsidR="007831C8" w:rsidRPr="00897DD7" w:rsidRDefault="007831C8" w:rsidP="007831C8">
      <w:pPr>
        <w:jc w:val="both"/>
        <w:rPr>
          <w:rFonts w:ascii="Comic Sans MS" w:hAnsi="Comic Sans MS"/>
          <w:b/>
          <w:bCs/>
          <w:i/>
          <w:iCs/>
          <w:u w:val="single"/>
        </w:rPr>
      </w:pPr>
      <w:r w:rsidRPr="00897DD7">
        <w:rPr>
          <w:rFonts w:ascii="Comic Sans MS" w:hAnsi="Comic Sans MS"/>
          <w:b/>
          <w:bCs/>
          <w:i/>
          <w:iCs/>
          <w:u w:val="single"/>
        </w:rPr>
        <w:t>Points de vue des membres du CA</w:t>
      </w:r>
    </w:p>
    <w:p w:rsidR="007831C8" w:rsidRDefault="007831C8" w:rsidP="007831C8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Dominique Billard s’interroge sur les différents travaux, sur l’audit énergétique qui permettrait de relouer, et sur des solutions globales concernant l’ensemble des biens du club, y compris le club lui-même.</w:t>
      </w:r>
      <w:r w:rsidR="007C3ED2">
        <w:rPr>
          <w:rFonts w:ascii="Comic Sans MS" w:hAnsi="Comic Sans MS"/>
          <w:bCs/>
          <w:iCs/>
        </w:rPr>
        <w:t xml:space="preserve"> Il faudrait envisager de vendre l’ensemble. </w:t>
      </w:r>
    </w:p>
    <w:p w:rsidR="007831C8" w:rsidRDefault="007831C8" w:rsidP="007831C8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Dominique </w:t>
      </w:r>
      <w:proofErr w:type="spellStart"/>
      <w:r>
        <w:rPr>
          <w:rFonts w:ascii="Comic Sans MS" w:hAnsi="Comic Sans MS"/>
          <w:bCs/>
          <w:iCs/>
        </w:rPr>
        <w:t>Rudelle</w:t>
      </w:r>
      <w:proofErr w:type="spellEnd"/>
      <w:r>
        <w:rPr>
          <w:rFonts w:ascii="Comic Sans MS" w:hAnsi="Comic Sans MS"/>
          <w:bCs/>
          <w:iCs/>
        </w:rPr>
        <w:t xml:space="preserve"> est indécise, compte tenu des coûts de tous les travaux à venir.</w:t>
      </w:r>
      <w:r w:rsidR="007C3ED2">
        <w:rPr>
          <w:rFonts w:ascii="Comic Sans MS" w:hAnsi="Comic Sans MS"/>
          <w:bCs/>
          <w:iCs/>
        </w:rPr>
        <w:t xml:space="preserve"> La réserve du club permet-elle de tout assumer ?</w:t>
      </w:r>
    </w:p>
    <w:p w:rsidR="007831C8" w:rsidRDefault="007831C8" w:rsidP="007831C8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Jean-Noël Billet s’interroge sur l’avenir du club et ses capacités de payer tous les travaux. </w:t>
      </w:r>
      <w:r w:rsidR="007C3ED2">
        <w:rPr>
          <w:rFonts w:ascii="Comic Sans MS" w:hAnsi="Comic Sans MS"/>
          <w:bCs/>
          <w:iCs/>
        </w:rPr>
        <w:t xml:space="preserve">Il souligne qu’il y a par ailleurs plusieurs fuites dans les locaux du club. </w:t>
      </w:r>
      <w:r>
        <w:rPr>
          <w:rFonts w:ascii="Comic Sans MS" w:hAnsi="Comic Sans MS"/>
          <w:bCs/>
          <w:iCs/>
        </w:rPr>
        <w:t xml:space="preserve">Il préconise la vente </w:t>
      </w:r>
      <w:r w:rsidR="00897DD7">
        <w:rPr>
          <w:rFonts w:ascii="Comic Sans MS" w:hAnsi="Comic Sans MS"/>
          <w:bCs/>
          <w:iCs/>
        </w:rPr>
        <w:t xml:space="preserve">du studio </w:t>
      </w:r>
      <w:r>
        <w:rPr>
          <w:rFonts w:ascii="Comic Sans MS" w:hAnsi="Comic Sans MS"/>
          <w:bCs/>
          <w:iCs/>
        </w:rPr>
        <w:t>en l’état.</w:t>
      </w:r>
    </w:p>
    <w:p w:rsidR="007831C8" w:rsidRDefault="007831C8" w:rsidP="007831C8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Patrick Séguy trouve les devis d’</w:t>
      </w:r>
      <w:proofErr w:type="spellStart"/>
      <w:r>
        <w:rPr>
          <w:rFonts w:ascii="Comic Sans MS" w:hAnsi="Comic Sans MS"/>
          <w:bCs/>
          <w:iCs/>
        </w:rPr>
        <w:t>Immo</w:t>
      </w:r>
      <w:proofErr w:type="spellEnd"/>
      <w:r>
        <w:rPr>
          <w:rFonts w:ascii="Comic Sans MS" w:hAnsi="Comic Sans MS"/>
          <w:bCs/>
          <w:iCs/>
        </w:rPr>
        <w:t xml:space="preserve"> de France excessifs. Il souhaiterait d’autres devis et se propose de chercher d’autres solutions. Si le coût était moindre, on pourrait envisager de remettre en état </w:t>
      </w:r>
      <w:r w:rsidR="00897DD7">
        <w:rPr>
          <w:rFonts w:ascii="Comic Sans MS" w:hAnsi="Comic Sans MS"/>
          <w:bCs/>
          <w:iCs/>
        </w:rPr>
        <w:t xml:space="preserve">le studio </w:t>
      </w:r>
      <w:r>
        <w:rPr>
          <w:rFonts w:ascii="Comic Sans MS" w:hAnsi="Comic Sans MS"/>
          <w:bCs/>
          <w:iCs/>
        </w:rPr>
        <w:t>pour relouer.</w:t>
      </w:r>
    </w:p>
    <w:p w:rsidR="007831C8" w:rsidRDefault="007C3ED2" w:rsidP="007831C8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Christian Gares rappelle qu’on donne tous les ans 1500€ au fisc. Il serait favorable à la vente </w:t>
      </w:r>
      <w:r w:rsidR="00897DD7">
        <w:rPr>
          <w:rFonts w:ascii="Comic Sans MS" w:hAnsi="Comic Sans MS"/>
          <w:bCs/>
          <w:iCs/>
        </w:rPr>
        <w:t xml:space="preserve">du studio </w:t>
      </w:r>
      <w:r>
        <w:rPr>
          <w:rFonts w:ascii="Comic Sans MS" w:hAnsi="Comic Sans MS"/>
          <w:bCs/>
          <w:iCs/>
        </w:rPr>
        <w:t>; mais avant travaux ou après ? Car le coût des travaux pourrait être l’occasion de déduire cette somme des impôts. Auquel cas on pourrait revendre après les travaux.</w:t>
      </w:r>
    </w:p>
    <w:p w:rsidR="007C3ED2" w:rsidRDefault="007C3ED2" w:rsidP="007831C8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Marie-Claude </w:t>
      </w:r>
      <w:proofErr w:type="spellStart"/>
      <w:r>
        <w:rPr>
          <w:rFonts w:ascii="Comic Sans MS" w:hAnsi="Comic Sans MS"/>
          <w:bCs/>
          <w:iCs/>
        </w:rPr>
        <w:t>Vranckx</w:t>
      </w:r>
      <w:proofErr w:type="spellEnd"/>
      <w:r>
        <w:rPr>
          <w:rFonts w:ascii="Comic Sans MS" w:hAnsi="Comic Sans MS"/>
          <w:bCs/>
          <w:iCs/>
        </w:rPr>
        <w:t xml:space="preserve"> serait d’accord pour la vente en l’état, </w:t>
      </w:r>
      <w:r w:rsidR="00897DD7">
        <w:rPr>
          <w:rFonts w:ascii="Comic Sans MS" w:hAnsi="Comic Sans MS"/>
          <w:bCs/>
          <w:iCs/>
        </w:rPr>
        <w:t>car les travaux ne peuvent commencer rapidement, et</w:t>
      </w:r>
      <w:r>
        <w:rPr>
          <w:rFonts w:ascii="Comic Sans MS" w:hAnsi="Comic Sans MS"/>
          <w:bCs/>
          <w:iCs/>
        </w:rPr>
        <w:t xml:space="preserve"> le coût des travaux nécessiterait qu’on soit à perte pendant trop d’années avant que les revenus locatifs soient rentables.</w:t>
      </w:r>
    </w:p>
    <w:p w:rsidR="007C3ED2" w:rsidRDefault="007C3ED2" w:rsidP="007831C8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Laurence </w:t>
      </w:r>
      <w:proofErr w:type="spellStart"/>
      <w:r>
        <w:rPr>
          <w:rFonts w:ascii="Comic Sans MS" w:hAnsi="Comic Sans MS"/>
          <w:bCs/>
          <w:iCs/>
        </w:rPr>
        <w:t>Lagarrigue</w:t>
      </w:r>
      <w:proofErr w:type="spellEnd"/>
      <w:r>
        <w:rPr>
          <w:rFonts w:ascii="Comic Sans MS" w:hAnsi="Comic Sans MS"/>
          <w:bCs/>
          <w:iCs/>
        </w:rPr>
        <w:t xml:space="preserve"> ne trouve pas raisonnable de mettre la trésorerie à 0 et de devoir attendre 15 ans pour commencer à rentabiliser le studio. Si on décide de vendre après travaux, la question est de connaître les délais. </w:t>
      </w:r>
      <w:r>
        <w:rPr>
          <w:rFonts w:ascii="Comic Sans MS" w:hAnsi="Comic Sans MS"/>
          <w:bCs/>
          <w:iCs/>
        </w:rPr>
        <w:lastRenderedPageBreak/>
        <w:t>Il faudrait synchroniser les artisans, et de toute façon attendre pour commencer que la toiture ait été refaite. Et il serait peut-être bon de demander l’avis d’un étudiant avant de réaménager.</w:t>
      </w:r>
    </w:p>
    <w:p w:rsidR="007C3ED2" w:rsidRDefault="007C3ED2" w:rsidP="007831C8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Christophe Albouy se prononce pour la vente du studio. L’idée de vendre après travaux est séduisante</w:t>
      </w:r>
      <w:r w:rsidR="00D063FA">
        <w:rPr>
          <w:rFonts w:ascii="Comic Sans MS" w:hAnsi="Comic Sans MS"/>
          <w:bCs/>
          <w:iCs/>
        </w:rPr>
        <w:t xml:space="preserve"> : il faut compter 900€ le m2 avant travaux, </w:t>
      </w:r>
      <w:r w:rsidR="00897DD7">
        <w:rPr>
          <w:rFonts w:ascii="Comic Sans MS" w:hAnsi="Comic Sans MS"/>
          <w:bCs/>
          <w:iCs/>
        </w:rPr>
        <w:t xml:space="preserve">et peut-être </w:t>
      </w:r>
      <w:r w:rsidR="00D063FA">
        <w:rPr>
          <w:rFonts w:ascii="Comic Sans MS" w:hAnsi="Comic Sans MS"/>
          <w:bCs/>
          <w:iCs/>
        </w:rPr>
        <w:t>1800</w:t>
      </w:r>
      <w:r w:rsidR="00897DD7">
        <w:rPr>
          <w:rFonts w:ascii="Comic Sans MS" w:hAnsi="Comic Sans MS"/>
          <w:bCs/>
          <w:iCs/>
        </w:rPr>
        <w:t>€</w:t>
      </w:r>
      <w:r w:rsidR="00D063FA">
        <w:rPr>
          <w:rFonts w:ascii="Comic Sans MS" w:hAnsi="Comic Sans MS"/>
          <w:bCs/>
          <w:iCs/>
        </w:rPr>
        <w:t xml:space="preserve"> après travaux. Mais il faut se renseigner sur le plan fiscal pour analyser les avantages.</w:t>
      </w:r>
    </w:p>
    <w:p w:rsidR="00D063FA" w:rsidRDefault="00D063FA" w:rsidP="007831C8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Didier </w:t>
      </w:r>
      <w:proofErr w:type="spellStart"/>
      <w:r>
        <w:rPr>
          <w:rFonts w:ascii="Comic Sans MS" w:hAnsi="Comic Sans MS"/>
          <w:bCs/>
          <w:iCs/>
        </w:rPr>
        <w:t>Lascoumes</w:t>
      </w:r>
      <w:proofErr w:type="spellEnd"/>
      <w:r>
        <w:rPr>
          <w:rFonts w:ascii="Comic Sans MS" w:hAnsi="Comic Sans MS"/>
          <w:bCs/>
          <w:iCs/>
        </w:rPr>
        <w:t xml:space="preserve"> est pour la vente. Il estime que ce n’est pas aux membres actifs de s’occuper de gestion plus que de bridge. Il a passé beaucoup trop de temps cette année pour y voir clair, notamment concernant la cession de l’emplacement de parking occupé actuellement par le local à ordures (il n’y a aucun acte notarié concernant cette cession). </w:t>
      </w:r>
      <w:r w:rsidR="00DA6484">
        <w:rPr>
          <w:rFonts w:ascii="Comic Sans MS" w:hAnsi="Comic Sans MS"/>
          <w:bCs/>
          <w:iCs/>
        </w:rPr>
        <w:t>En ce qui concerne les travaux, il note que souvent, même si des travaux ont été réalisés, ils ne plaisent pas forcément aux acheteurs qui recommencent tout.</w:t>
      </w:r>
    </w:p>
    <w:p w:rsidR="00D063FA" w:rsidRDefault="00D063FA" w:rsidP="007831C8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Marie-Josée Marty est aussi pour la vente, soit en l’état, soit avec des réparations minimales. Il faudra comparer les devis.</w:t>
      </w:r>
    </w:p>
    <w:p w:rsidR="00D063FA" w:rsidRDefault="00D063FA" w:rsidP="007831C8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François </w:t>
      </w:r>
      <w:proofErr w:type="spellStart"/>
      <w:r>
        <w:rPr>
          <w:rFonts w:ascii="Comic Sans MS" w:hAnsi="Comic Sans MS"/>
          <w:bCs/>
          <w:iCs/>
        </w:rPr>
        <w:t>Vidamant</w:t>
      </w:r>
      <w:proofErr w:type="spellEnd"/>
      <w:r>
        <w:rPr>
          <w:rFonts w:ascii="Comic Sans MS" w:hAnsi="Comic Sans MS"/>
          <w:bCs/>
          <w:iCs/>
        </w:rPr>
        <w:t xml:space="preserve"> pense qu’il faut confronter les différents choix auprès de professionnels de l’immobilier.</w:t>
      </w:r>
    </w:p>
    <w:p w:rsidR="00D063FA" w:rsidRDefault="00D063FA" w:rsidP="007831C8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Cathy </w:t>
      </w:r>
      <w:proofErr w:type="spellStart"/>
      <w:r>
        <w:rPr>
          <w:rFonts w:ascii="Comic Sans MS" w:hAnsi="Comic Sans MS"/>
          <w:bCs/>
          <w:iCs/>
        </w:rPr>
        <w:t>Vieilledent</w:t>
      </w:r>
      <w:proofErr w:type="spellEnd"/>
      <w:r>
        <w:rPr>
          <w:rFonts w:ascii="Comic Sans MS" w:hAnsi="Comic Sans MS"/>
          <w:bCs/>
          <w:iCs/>
        </w:rPr>
        <w:t xml:space="preserve"> n’est pas pour garder le studio. </w:t>
      </w:r>
    </w:p>
    <w:p w:rsidR="00D063FA" w:rsidRDefault="00D063FA" w:rsidP="00D063FA">
      <w:pPr>
        <w:jc w:val="both"/>
        <w:rPr>
          <w:rFonts w:ascii="Comic Sans MS" w:hAnsi="Comic Sans MS"/>
          <w:bCs/>
          <w:iCs/>
        </w:rPr>
      </w:pPr>
    </w:p>
    <w:p w:rsidR="00D063FA" w:rsidRPr="00DA6484" w:rsidRDefault="00D063FA" w:rsidP="00D063FA">
      <w:pPr>
        <w:jc w:val="both"/>
        <w:rPr>
          <w:rFonts w:ascii="Comic Sans MS" w:hAnsi="Comic Sans MS"/>
          <w:b/>
          <w:bCs/>
          <w:i/>
          <w:iCs/>
          <w:u w:val="single"/>
        </w:rPr>
      </w:pPr>
      <w:r w:rsidRPr="00DA6484">
        <w:rPr>
          <w:rFonts w:ascii="Comic Sans MS" w:hAnsi="Comic Sans MS"/>
          <w:b/>
          <w:bCs/>
          <w:i/>
          <w:iCs/>
          <w:u w:val="single"/>
        </w:rPr>
        <w:t>Conclusions</w:t>
      </w:r>
    </w:p>
    <w:p w:rsidR="00D063FA" w:rsidRDefault="00D063FA" w:rsidP="00D063FA">
      <w:pPr>
        <w:pStyle w:val="Paragraphedeliste"/>
        <w:numPr>
          <w:ilvl w:val="0"/>
          <w:numId w:val="19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Patrick Séguy s’occupe de trouver d’autres devis moins chers</w:t>
      </w:r>
      <w:r w:rsidR="00DA6484">
        <w:rPr>
          <w:rFonts w:ascii="Comic Sans MS" w:hAnsi="Comic Sans MS"/>
          <w:bCs/>
          <w:iCs/>
        </w:rPr>
        <w:t>, et de voir quels délais sont proposés</w:t>
      </w:r>
      <w:r>
        <w:rPr>
          <w:rFonts w:ascii="Comic Sans MS" w:hAnsi="Comic Sans MS"/>
          <w:bCs/>
          <w:iCs/>
        </w:rPr>
        <w:t>.</w:t>
      </w:r>
    </w:p>
    <w:p w:rsidR="00D063FA" w:rsidRDefault="00D063FA" w:rsidP="00D063FA">
      <w:pPr>
        <w:pStyle w:val="Paragraphedeliste"/>
        <w:numPr>
          <w:ilvl w:val="0"/>
          <w:numId w:val="19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Cathy </w:t>
      </w:r>
      <w:proofErr w:type="spellStart"/>
      <w:r>
        <w:rPr>
          <w:rFonts w:ascii="Comic Sans MS" w:hAnsi="Comic Sans MS"/>
          <w:bCs/>
          <w:iCs/>
        </w:rPr>
        <w:t>Vieilledent</w:t>
      </w:r>
      <w:proofErr w:type="spellEnd"/>
      <w:r>
        <w:rPr>
          <w:rFonts w:ascii="Comic Sans MS" w:hAnsi="Comic Sans MS"/>
          <w:bCs/>
          <w:iCs/>
        </w:rPr>
        <w:t xml:space="preserve"> va demander à plusieurs professionnels (notaires, agences</w:t>
      </w:r>
      <w:r w:rsidR="00897DD7">
        <w:rPr>
          <w:rFonts w:ascii="Comic Sans MS" w:hAnsi="Comic Sans MS"/>
          <w:bCs/>
          <w:iCs/>
        </w:rPr>
        <w:t>, investisseurs</w:t>
      </w:r>
      <w:r>
        <w:rPr>
          <w:rFonts w:ascii="Comic Sans MS" w:hAnsi="Comic Sans MS"/>
          <w:bCs/>
          <w:iCs/>
        </w:rPr>
        <w:t>…) une évaluation du studio pour la vente en l’état.</w:t>
      </w:r>
    </w:p>
    <w:p w:rsidR="00D063FA" w:rsidRDefault="00D063FA" w:rsidP="00D063FA">
      <w:pPr>
        <w:pStyle w:val="Paragraphedeliste"/>
        <w:numPr>
          <w:ilvl w:val="0"/>
          <w:numId w:val="19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Cathy </w:t>
      </w:r>
      <w:proofErr w:type="spellStart"/>
      <w:r>
        <w:rPr>
          <w:rFonts w:ascii="Comic Sans MS" w:hAnsi="Comic Sans MS"/>
          <w:bCs/>
          <w:iCs/>
        </w:rPr>
        <w:t>Vieilledent</w:t>
      </w:r>
      <w:proofErr w:type="spellEnd"/>
      <w:r>
        <w:rPr>
          <w:rFonts w:ascii="Comic Sans MS" w:hAnsi="Comic Sans MS"/>
          <w:bCs/>
          <w:iCs/>
        </w:rPr>
        <w:t xml:space="preserve"> et Jean-Noël Billet vont interroger Jean-Luc </w:t>
      </w:r>
      <w:proofErr w:type="spellStart"/>
      <w:r>
        <w:rPr>
          <w:rFonts w:ascii="Comic Sans MS" w:hAnsi="Comic Sans MS"/>
          <w:bCs/>
          <w:iCs/>
        </w:rPr>
        <w:t>Canouet</w:t>
      </w:r>
      <w:proofErr w:type="spellEnd"/>
      <w:r>
        <w:rPr>
          <w:rFonts w:ascii="Comic Sans MS" w:hAnsi="Comic Sans MS"/>
          <w:bCs/>
          <w:iCs/>
        </w:rPr>
        <w:t xml:space="preserve"> sur les possibilités fiscales en cas de remise en état du studio.</w:t>
      </w:r>
    </w:p>
    <w:p w:rsidR="00D063FA" w:rsidRDefault="00D063FA" w:rsidP="00D063FA">
      <w:pPr>
        <w:pStyle w:val="Paragraphedeliste"/>
        <w:numPr>
          <w:ilvl w:val="0"/>
          <w:numId w:val="19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Il faut attendre l’AG de l’immeuble pour savoir si la réfection de la toiture est votée. Or c’est la condition indispensable avant d’envisager des travaux.</w:t>
      </w:r>
    </w:p>
    <w:p w:rsidR="00897DD7" w:rsidRDefault="00897DD7" w:rsidP="00D063FA">
      <w:pPr>
        <w:pStyle w:val="Paragraphedeliste"/>
        <w:numPr>
          <w:ilvl w:val="0"/>
          <w:numId w:val="19"/>
        </w:numPr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Un nouveau CA pour se mettre d’accord avant l’AG du club du 22 avril est prévu le lundi 11 mars 2024.</w:t>
      </w:r>
    </w:p>
    <w:p w:rsidR="00897DD7" w:rsidRDefault="00897DD7" w:rsidP="005B002C">
      <w:pPr>
        <w:jc w:val="both"/>
        <w:rPr>
          <w:rFonts w:ascii="Comic Sans MS" w:hAnsi="Comic Sans MS"/>
          <w:b/>
          <w:bCs/>
          <w:iCs/>
          <w:u w:val="single"/>
        </w:rPr>
      </w:pPr>
    </w:p>
    <w:p w:rsidR="00BA1D0B" w:rsidRDefault="00BA1D0B" w:rsidP="005B002C">
      <w:pPr>
        <w:jc w:val="both"/>
        <w:rPr>
          <w:rFonts w:ascii="Comic Sans MS" w:hAnsi="Comic Sans MS"/>
          <w:b/>
          <w:bCs/>
          <w:iCs/>
          <w:u w:val="single"/>
        </w:rPr>
      </w:pPr>
      <w:r>
        <w:rPr>
          <w:rFonts w:ascii="Comic Sans MS" w:hAnsi="Comic Sans MS"/>
          <w:b/>
          <w:bCs/>
          <w:iCs/>
          <w:u w:val="single"/>
        </w:rPr>
        <w:t>Questions diverses</w:t>
      </w:r>
    </w:p>
    <w:p w:rsidR="00897DD7" w:rsidRPr="00897DD7" w:rsidRDefault="00897DD7" w:rsidP="0094409A">
      <w:pPr>
        <w:pStyle w:val="Paragraphedeliste"/>
        <w:numPr>
          <w:ilvl w:val="0"/>
          <w:numId w:val="16"/>
        </w:numPr>
        <w:jc w:val="both"/>
        <w:rPr>
          <w:rFonts w:ascii="Comic Sans MS" w:hAnsi="Comic Sans MS"/>
          <w:b/>
          <w:bCs/>
          <w:iCs/>
          <w:u w:val="single"/>
        </w:rPr>
      </w:pPr>
      <w:r>
        <w:rPr>
          <w:rFonts w:ascii="Comic Sans MS" w:hAnsi="Comic Sans MS"/>
          <w:bCs/>
          <w:iCs/>
        </w:rPr>
        <w:t xml:space="preserve">Festival de Rodez : Cathy </w:t>
      </w:r>
      <w:proofErr w:type="spellStart"/>
      <w:r>
        <w:rPr>
          <w:rFonts w:ascii="Comic Sans MS" w:hAnsi="Comic Sans MS"/>
          <w:bCs/>
          <w:iCs/>
        </w:rPr>
        <w:t>Vieilledent</w:t>
      </w:r>
      <w:proofErr w:type="spellEnd"/>
      <w:r>
        <w:rPr>
          <w:rFonts w:ascii="Comic Sans MS" w:hAnsi="Comic Sans MS"/>
          <w:bCs/>
          <w:iCs/>
        </w:rPr>
        <w:t xml:space="preserve"> a fait une première réservation de la salle des Fêtes pour le lundi 11 novembre. Aucune disponibilité le week-end précédent. </w:t>
      </w:r>
    </w:p>
    <w:p w:rsidR="00897DD7" w:rsidRDefault="00897DD7" w:rsidP="00897DD7">
      <w:pPr>
        <w:pStyle w:val="Paragraphedeliste"/>
        <w:jc w:val="both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>Les membres du CA sont d’accord pour reconduire la Festival, même si certains font remarquer que le travail est considérable.</w:t>
      </w:r>
    </w:p>
    <w:p w:rsidR="005B002C" w:rsidRDefault="005B002C" w:rsidP="005B002C">
      <w:pPr>
        <w:jc w:val="both"/>
        <w:rPr>
          <w:rFonts w:ascii="Comic Sans MS" w:hAnsi="Comic Sans MS"/>
          <w:b/>
          <w:bCs/>
          <w:iCs/>
          <w:u w:val="single"/>
        </w:rPr>
      </w:pPr>
    </w:p>
    <w:p w:rsidR="005B002C" w:rsidRDefault="005B002C" w:rsidP="005B002C">
      <w:pPr>
        <w:jc w:val="both"/>
        <w:rPr>
          <w:rFonts w:ascii="Comic Sans MS" w:hAnsi="Comic Sans MS"/>
          <w:bCs/>
          <w:iCs/>
        </w:rPr>
      </w:pPr>
    </w:p>
    <w:p w:rsidR="005B002C" w:rsidRDefault="005B002C" w:rsidP="005B002C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♠ ♦ ♣ ♠</w:t>
      </w:r>
    </w:p>
    <w:p w:rsidR="005B002C" w:rsidRDefault="005B002C" w:rsidP="005B002C">
      <w:pPr>
        <w:jc w:val="center"/>
        <w:rPr>
          <w:rFonts w:ascii="Comic Sans MS" w:hAnsi="Comic Sans MS"/>
          <w:bCs/>
          <w:iCs/>
        </w:rPr>
      </w:pPr>
    </w:p>
    <w:p w:rsidR="00445BB8" w:rsidRDefault="005B002C" w:rsidP="00DA6484">
      <w:pPr>
        <w:jc w:val="both"/>
      </w:pPr>
      <w:r>
        <w:rPr>
          <w:rFonts w:ascii="Comic Sans MS" w:hAnsi="Comic Sans MS"/>
          <w:bCs/>
          <w:iCs/>
        </w:rPr>
        <w:t>L’ordre du jour étant épuisé, la prési</w:t>
      </w:r>
      <w:r w:rsidR="00DA6484">
        <w:rPr>
          <w:rFonts w:ascii="Comic Sans MS" w:hAnsi="Comic Sans MS"/>
          <w:bCs/>
          <w:iCs/>
        </w:rPr>
        <w:t>dente remercie les participants.</w:t>
      </w:r>
    </w:p>
    <w:sectPr w:rsidR="00445BB8" w:rsidSect="0044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85C"/>
    <w:multiLevelType w:val="hybridMultilevel"/>
    <w:tmpl w:val="DD56A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2638"/>
    <w:multiLevelType w:val="hybridMultilevel"/>
    <w:tmpl w:val="EE9804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038EC"/>
    <w:multiLevelType w:val="hybridMultilevel"/>
    <w:tmpl w:val="688E67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F4D8C"/>
    <w:multiLevelType w:val="hybridMultilevel"/>
    <w:tmpl w:val="9274E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7369A"/>
    <w:multiLevelType w:val="hybridMultilevel"/>
    <w:tmpl w:val="F3908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82944"/>
    <w:multiLevelType w:val="hybridMultilevel"/>
    <w:tmpl w:val="A84E41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01192"/>
    <w:multiLevelType w:val="hybridMultilevel"/>
    <w:tmpl w:val="7C16EED0"/>
    <w:lvl w:ilvl="0" w:tplc="C522325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365B7"/>
    <w:multiLevelType w:val="hybridMultilevel"/>
    <w:tmpl w:val="EB7A44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E40ED"/>
    <w:multiLevelType w:val="hybridMultilevel"/>
    <w:tmpl w:val="2730D9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E7965"/>
    <w:multiLevelType w:val="hybridMultilevel"/>
    <w:tmpl w:val="F704F6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E741C"/>
    <w:multiLevelType w:val="hybridMultilevel"/>
    <w:tmpl w:val="E188D3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E6468"/>
    <w:multiLevelType w:val="hybridMultilevel"/>
    <w:tmpl w:val="8404FD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E7BE0"/>
    <w:multiLevelType w:val="hybridMultilevel"/>
    <w:tmpl w:val="06A68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77B93"/>
    <w:multiLevelType w:val="hybridMultilevel"/>
    <w:tmpl w:val="527A68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42320"/>
    <w:multiLevelType w:val="hybridMultilevel"/>
    <w:tmpl w:val="8E82B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E7552"/>
    <w:multiLevelType w:val="hybridMultilevel"/>
    <w:tmpl w:val="2640EF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F50EB"/>
    <w:multiLevelType w:val="hybridMultilevel"/>
    <w:tmpl w:val="1A78D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4"/>
  </w:num>
  <w:num w:numId="17">
    <w:abstractNumId w:val="6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hyphenationZone w:val="425"/>
  <w:characterSpacingControl w:val="doNotCompress"/>
  <w:compat/>
  <w:rsids>
    <w:rsidRoot w:val="005B002C"/>
    <w:rsid w:val="00090E4F"/>
    <w:rsid w:val="000A26AD"/>
    <w:rsid w:val="001B3BB3"/>
    <w:rsid w:val="00333ABD"/>
    <w:rsid w:val="0034106E"/>
    <w:rsid w:val="00440D1B"/>
    <w:rsid w:val="00445BB8"/>
    <w:rsid w:val="004B136A"/>
    <w:rsid w:val="004B5585"/>
    <w:rsid w:val="005B002C"/>
    <w:rsid w:val="006022AA"/>
    <w:rsid w:val="00624999"/>
    <w:rsid w:val="007831C8"/>
    <w:rsid w:val="00795FDD"/>
    <w:rsid w:val="007C3ED2"/>
    <w:rsid w:val="007F23E2"/>
    <w:rsid w:val="00802B9A"/>
    <w:rsid w:val="0082790A"/>
    <w:rsid w:val="00851B7D"/>
    <w:rsid w:val="00897DD7"/>
    <w:rsid w:val="0094409A"/>
    <w:rsid w:val="009A0E21"/>
    <w:rsid w:val="00BA1D0B"/>
    <w:rsid w:val="00BD772B"/>
    <w:rsid w:val="00D063FA"/>
    <w:rsid w:val="00D40F77"/>
    <w:rsid w:val="00D47F5C"/>
    <w:rsid w:val="00DA6484"/>
    <w:rsid w:val="00DA6D18"/>
    <w:rsid w:val="00DE7546"/>
    <w:rsid w:val="00EA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2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00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02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A6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2023-08-29T08:53:00Z</cp:lastPrinted>
  <dcterms:created xsi:type="dcterms:W3CDTF">2024-02-14T08:02:00Z</dcterms:created>
  <dcterms:modified xsi:type="dcterms:W3CDTF">2024-02-14T08:02:00Z</dcterms:modified>
</cp:coreProperties>
</file>