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DB" w:rsidRDefault="00C36E5F">
      <w:r>
        <w:rPr>
          <w:noProof/>
        </w:rPr>
        <w:drawing>
          <wp:inline distT="0" distB="0" distL="0" distR="0">
            <wp:extent cx="2409825" cy="1276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2409825" cy="1276350"/>
                    </a:xfrm>
                    <a:prstGeom prst="rect">
                      <a:avLst/>
                    </a:prstGeom>
                  </pic:spPr>
                </pic:pic>
              </a:graphicData>
            </a:graphic>
          </wp:inline>
        </w:drawing>
      </w:r>
    </w:p>
    <w:p w:rsidR="00762EDB" w:rsidRDefault="00762EDB">
      <w:pPr>
        <w:jc w:val="center"/>
        <w:rPr>
          <w:rFonts w:ascii="Comic Sans MS" w:hAnsi="Comic Sans MS"/>
          <w:b/>
          <w:bCs/>
          <w:iCs/>
          <w:sz w:val="36"/>
          <w:szCs w:val="36"/>
          <w:u w:val="single"/>
        </w:rPr>
      </w:pPr>
    </w:p>
    <w:p w:rsidR="00BD24F4" w:rsidRDefault="003F69D6">
      <w:pPr>
        <w:jc w:val="center"/>
        <w:rPr>
          <w:rFonts w:ascii="Comic Sans MS" w:hAnsi="Comic Sans MS"/>
          <w:b/>
          <w:bCs/>
          <w:iCs/>
          <w:sz w:val="36"/>
          <w:szCs w:val="36"/>
          <w:u w:val="single"/>
        </w:rPr>
      </w:pPr>
      <w:r>
        <w:rPr>
          <w:rFonts w:ascii="Comic Sans MS" w:hAnsi="Comic Sans MS"/>
          <w:b/>
          <w:bCs/>
          <w:iCs/>
          <w:sz w:val="36"/>
          <w:szCs w:val="36"/>
          <w:u w:val="single"/>
        </w:rPr>
        <w:t>C</w:t>
      </w:r>
      <w:r w:rsidR="00C36E5F">
        <w:rPr>
          <w:rFonts w:ascii="Comic Sans MS" w:hAnsi="Comic Sans MS"/>
          <w:b/>
          <w:bCs/>
          <w:iCs/>
          <w:sz w:val="36"/>
          <w:szCs w:val="36"/>
          <w:u w:val="single"/>
        </w:rPr>
        <w:t xml:space="preserve">ompte-rendu du Conseil d’administration </w:t>
      </w:r>
    </w:p>
    <w:p w:rsidR="00762EDB" w:rsidRDefault="00C36E5F">
      <w:pPr>
        <w:jc w:val="center"/>
        <w:rPr>
          <w:rFonts w:ascii="Comic Sans MS" w:hAnsi="Comic Sans MS"/>
          <w:b/>
          <w:bCs/>
          <w:i/>
          <w:iCs/>
          <w:sz w:val="28"/>
          <w:szCs w:val="28"/>
        </w:rPr>
      </w:pPr>
      <w:proofErr w:type="gramStart"/>
      <w:r>
        <w:rPr>
          <w:rFonts w:ascii="Comic Sans MS" w:hAnsi="Comic Sans MS"/>
          <w:b/>
          <w:bCs/>
          <w:iCs/>
          <w:sz w:val="36"/>
          <w:szCs w:val="36"/>
          <w:u w:val="single"/>
        </w:rPr>
        <w:t>du</w:t>
      </w:r>
      <w:proofErr w:type="gramEnd"/>
      <w:r>
        <w:rPr>
          <w:rFonts w:ascii="Comic Sans MS" w:hAnsi="Comic Sans MS"/>
          <w:b/>
          <w:bCs/>
          <w:iCs/>
          <w:sz w:val="36"/>
          <w:szCs w:val="36"/>
          <w:u w:val="single"/>
        </w:rPr>
        <w:t xml:space="preserve"> </w:t>
      </w:r>
      <w:r w:rsidR="00BD24F4">
        <w:rPr>
          <w:rFonts w:ascii="Comic Sans MS" w:hAnsi="Comic Sans MS"/>
          <w:b/>
          <w:bCs/>
          <w:iCs/>
          <w:sz w:val="36"/>
          <w:szCs w:val="36"/>
          <w:u w:val="single"/>
        </w:rPr>
        <w:t>11 mars 2024</w:t>
      </w:r>
    </w:p>
    <w:p w:rsidR="00762EDB" w:rsidRDefault="00762EDB">
      <w:pPr>
        <w:rPr>
          <w:rFonts w:ascii="Comic Sans MS" w:hAnsi="Comic Sans MS"/>
          <w:b/>
          <w:bCs/>
          <w:i/>
          <w:iCs/>
        </w:rPr>
      </w:pPr>
    </w:p>
    <w:p w:rsidR="00762EDB" w:rsidRDefault="00C36E5F">
      <w:pPr>
        <w:jc w:val="both"/>
        <w:rPr>
          <w:rFonts w:ascii="Comic Sans MS" w:hAnsi="Comic Sans MS"/>
          <w:bCs/>
          <w:iCs/>
        </w:rPr>
      </w:pPr>
      <w:r>
        <w:rPr>
          <w:rFonts w:ascii="Comic Sans MS" w:hAnsi="Comic Sans MS"/>
          <w:bCs/>
          <w:i/>
          <w:iCs/>
          <w:u w:val="single"/>
        </w:rPr>
        <w:t>Présents</w:t>
      </w:r>
      <w:r>
        <w:rPr>
          <w:rFonts w:ascii="Comic Sans MS" w:hAnsi="Comic Sans MS"/>
          <w:bCs/>
          <w:i/>
          <w:iCs/>
        </w:rPr>
        <w:t> </w:t>
      </w:r>
      <w:r>
        <w:rPr>
          <w:rFonts w:ascii="Comic Sans MS" w:hAnsi="Comic Sans MS"/>
          <w:bCs/>
          <w:iCs/>
        </w:rPr>
        <w:t xml:space="preserve">: Christophe ALBOUY, Dominique BILLARD, Jean-Noël BILLET, </w:t>
      </w:r>
      <w:r w:rsidR="00BD24F4">
        <w:rPr>
          <w:rFonts w:ascii="Comic Sans MS" w:hAnsi="Comic Sans MS"/>
          <w:bCs/>
          <w:iCs/>
        </w:rPr>
        <w:t xml:space="preserve">Christian GARES, </w:t>
      </w:r>
      <w:r>
        <w:rPr>
          <w:rFonts w:ascii="Comic Sans MS" w:hAnsi="Comic Sans MS"/>
          <w:bCs/>
          <w:iCs/>
        </w:rPr>
        <w:t xml:space="preserve">Laurence LAGARRIGUE, Didier LASCOUMES, </w:t>
      </w:r>
      <w:r w:rsidR="00BD24F4">
        <w:rPr>
          <w:rFonts w:ascii="Comic Sans MS" w:hAnsi="Comic Sans MS"/>
          <w:bCs/>
          <w:iCs/>
        </w:rPr>
        <w:t xml:space="preserve">Marie-Josée MARTY, </w:t>
      </w:r>
      <w:r>
        <w:rPr>
          <w:rFonts w:ascii="Comic Sans MS" w:hAnsi="Comic Sans MS"/>
          <w:bCs/>
          <w:iCs/>
        </w:rPr>
        <w:t xml:space="preserve">Dominique RUDELLE, Patrick SEGUY, François VIDAMANT, </w:t>
      </w:r>
      <w:r w:rsidR="00BD24F4">
        <w:rPr>
          <w:rFonts w:ascii="Comic Sans MS" w:hAnsi="Comic Sans MS"/>
          <w:bCs/>
          <w:iCs/>
        </w:rPr>
        <w:t xml:space="preserve">Cathy VIEILLEDENT, </w:t>
      </w:r>
      <w:r>
        <w:rPr>
          <w:rFonts w:ascii="Comic Sans MS" w:hAnsi="Comic Sans MS"/>
          <w:bCs/>
          <w:iCs/>
        </w:rPr>
        <w:t>Marie-Claude VRANCKX.</w:t>
      </w:r>
    </w:p>
    <w:p w:rsidR="00762EDB" w:rsidRDefault="00762EDB">
      <w:pPr>
        <w:jc w:val="both"/>
        <w:rPr>
          <w:rFonts w:ascii="Comic Sans MS" w:hAnsi="Comic Sans MS"/>
          <w:bCs/>
          <w:iCs/>
        </w:rPr>
      </w:pPr>
    </w:p>
    <w:p w:rsidR="00BD24F4" w:rsidRDefault="00BD24F4">
      <w:pPr>
        <w:pStyle w:val="Paragraphedeliste"/>
        <w:numPr>
          <w:ilvl w:val="0"/>
          <w:numId w:val="3"/>
        </w:numPr>
        <w:jc w:val="both"/>
        <w:rPr>
          <w:rFonts w:ascii="Comic Sans MS" w:hAnsi="Comic Sans MS"/>
          <w:b/>
          <w:bCs/>
          <w:iCs/>
          <w:u w:val="single"/>
        </w:rPr>
      </w:pPr>
      <w:r>
        <w:rPr>
          <w:rFonts w:ascii="Comic Sans MS" w:hAnsi="Comic Sans MS"/>
          <w:b/>
          <w:bCs/>
          <w:iCs/>
          <w:u w:val="single"/>
        </w:rPr>
        <w:t>Validation des comptes financiers 2023 avant présentation à l’AG</w:t>
      </w:r>
    </w:p>
    <w:p w:rsidR="001656D5" w:rsidRDefault="001656D5" w:rsidP="00BD24F4">
      <w:pPr>
        <w:jc w:val="both"/>
        <w:rPr>
          <w:rFonts w:ascii="Comic Sans MS" w:hAnsi="Comic Sans MS"/>
          <w:bCs/>
          <w:iCs/>
          <w:sz w:val="22"/>
          <w:szCs w:val="22"/>
        </w:rPr>
      </w:pPr>
    </w:p>
    <w:p w:rsidR="00BD24F4" w:rsidRPr="00BD24F4" w:rsidRDefault="00BD24F4" w:rsidP="001656D5">
      <w:pPr>
        <w:ind w:firstLine="360"/>
        <w:jc w:val="both"/>
        <w:rPr>
          <w:rFonts w:ascii="Comic Sans MS" w:hAnsi="Comic Sans MS"/>
          <w:bCs/>
          <w:iCs/>
          <w:sz w:val="22"/>
          <w:szCs w:val="22"/>
        </w:rPr>
      </w:pPr>
      <w:r w:rsidRPr="00BD24F4">
        <w:rPr>
          <w:rFonts w:ascii="Comic Sans MS" w:hAnsi="Comic Sans MS"/>
          <w:bCs/>
          <w:iCs/>
          <w:sz w:val="22"/>
          <w:szCs w:val="22"/>
        </w:rPr>
        <w:t>Christian Gares remercie d’abord Marie (vérificatrice des comptes) et Cathy pour leur aide efficace pendant ses absences.</w:t>
      </w:r>
    </w:p>
    <w:p w:rsidR="00BD24F4" w:rsidRDefault="00BD24F4" w:rsidP="001656D5">
      <w:pPr>
        <w:ind w:firstLine="360"/>
        <w:jc w:val="both"/>
        <w:rPr>
          <w:rFonts w:ascii="Comic Sans MS" w:hAnsi="Comic Sans MS"/>
          <w:bCs/>
          <w:iCs/>
          <w:sz w:val="22"/>
          <w:szCs w:val="22"/>
        </w:rPr>
      </w:pPr>
      <w:r w:rsidRPr="00BD24F4">
        <w:rPr>
          <w:rFonts w:ascii="Comic Sans MS" w:hAnsi="Comic Sans MS"/>
          <w:bCs/>
          <w:iCs/>
          <w:sz w:val="22"/>
          <w:szCs w:val="22"/>
        </w:rPr>
        <w:t xml:space="preserve">Il présente le Compte de Trésorerie 2023, et explique toutes les lignes de ce bilan, tant pour le locatif que pour la partie bridge, recettes et dépenses. </w:t>
      </w:r>
      <w:r>
        <w:rPr>
          <w:rFonts w:ascii="Comic Sans MS" w:hAnsi="Comic Sans MS"/>
          <w:bCs/>
          <w:iCs/>
          <w:sz w:val="22"/>
          <w:szCs w:val="22"/>
        </w:rPr>
        <w:t>I</w:t>
      </w:r>
      <w:r w:rsidR="00B35885">
        <w:rPr>
          <w:rFonts w:ascii="Comic Sans MS" w:hAnsi="Comic Sans MS"/>
          <w:bCs/>
          <w:iCs/>
          <w:sz w:val="22"/>
          <w:szCs w:val="22"/>
        </w:rPr>
        <w:t xml:space="preserve">l note que  certaines </w:t>
      </w:r>
      <w:r>
        <w:rPr>
          <w:rFonts w:ascii="Comic Sans MS" w:hAnsi="Comic Sans MS"/>
          <w:bCs/>
          <w:iCs/>
          <w:sz w:val="22"/>
          <w:szCs w:val="22"/>
        </w:rPr>
        <w:t>recettes se sont étoffées (bar</w:t>
      </w:r>
      <w:r w:rsidR="00B35885">
        <w:rPr>
          <w:rFonts w:ascii="Comic Sans MS" w:hAnsi="Comic Sans MS"/>
          <w:bCs/>
          <w:iCs/>
          <w:sz w:val="22"/>
          <w:szCs w:val="22"/>
        </w:rPr>
        <w:t xml:space="preserve">, parties libres, partenariats). On </w:t>
      </w:r>
      <w:r>
        <w:rPr>
          <w:rFonts w:ascii="Comic Sans MS" w:hAnsi="Comic Sans MS"/>
          <w:bCs/>
          <w:iCs/>
          <w:sz w:val="22"/>
          <w:szCs w:val="22"/>
        </w:rPr>
        <w:t>s</w:t>
      </w:r>
      <w:r w:rsidR="00B35885">
        <w:rPr>
          <w:rFonts w:ascii="Comic Sans MS" w:hAnsi="Comic Sans MS"/>
          <w:bCs/>
          <w:iCs/>
          <w:sz w:val="22"/>
          <w:szCs w:val="22"/>
        </w:rPr>
        <w:t>’</w:t>
      </w:r>
      <w:r>
        <w:rPr>
          <w:rFonts w:ascii="Comic Sans MS" w:hAnsi="Comic Sans MS"/>
          <w:bCs/>
          <w:iCs/>
          <w:sz w:val="22"/>
          <w:szCs w:val="22"/>
        </w:rPr>
        <w:t>e</w:t>
      </w:r>
      <w:r w:rsidR="00B35885">
        <w:rPr>
          <w:rFonts w:ascii="Comic Sans MS" w:hAnsi="Comic Sans MS"/>
          <w:bCs/>
          <w:iCs/>
          <w:sz w:val="22"/>
          <w:szCs w:val="22"/>
        </w:rPr>
        <w:t>n</w:t>
      </w:r>
      <w:r>
        <w:rPr>
          <w:rFonts w:ascii="Comic Sans MS" w:hAnsi="Comic Sans MS"/>
          <w:bCs/>
          <w:iCs/>
          <w:sz w:val="22"/>
          <w:szCs w:val="22"/>
        </w:rPr>
        <w:t xml:space="preserve"> félicite. </w:t>
      </w:r>
      <w:r w:rsidR="00B35885">
        <w:rPr>
          <w:rFonts w:ascii="Comic Sans MS" w:hAnsi="Comic Sans MS"/>
          <w:bCs/>
          <w:iCs/>
          <w:sz w:val="22"/>
          <w:szCs w:val="22"/>
        </w:rPr>
        <w:t>De plus</w:t>
      </w:r>
      <w:r>
        <w:rPr>
          <w:rFonts w:ascii="Comic Sans MS" w:hAnsi="Comic Sans MS"/>
          <w:bCs/>
          <w:iCs/>
          <w:sz w:val="22"/>
          <w:szCs w:val="22"/>
        </w:rPr>
        <w:t xml:space="preserve"> le contrat avec Groupama a été renégocié et un remboursement du </w:t>
      </w:r>
      <w:proofErr w:type="spellStart"/>
      <w:r>
        <w:rPr>
          <w:rFonts w:ascii="Comic Sans MS" w:hAnsi="Comic Sans MS"/>
          <w:bCs/>
          <w:iCs/>
          <w:sz w:val="22"/>
          <w:szCs w:val="22"/>
        </w:rPr>
        <w:t>trop perçu</w:t>
      </w:r>
      <w:proofErr w:type="spellEnd"/>
      <w:r>
        <w:rPr>
          <w:rFonts w:ascii="Comic Sans MS" w:hAnsi="Comic Sans MS"/>
          <w:bCs/>
          <w:iCs/>
          <w:sz w:val="22"/>
          <w:szCs w:val="22"/>
        </w:rPr>
        <w:t xml:space="preserve"> (856€) à ce titre et au titre de l’ancienne femme de ménage</w:t>
      </w:r>
      <w:r w:rsidR="00B35885">
        <w:rPr>
          <w:rFonts w:ascii="Comic Sans MS" w:hAnsi="Comic Sans MS"/>
          <w:bCs/>
          <w:iCs/>
          <w:sz w:val="22"/>
          <w:szCs w:val="22"/>
        </w:rPr>
        <w:t> : c’</w:t>
      </w:r>
      <w:r>
        <w:rPr>
          <w:rFonts w:ascii="Comic Sans MS" w:hAnsi="Comic Sans MS"/>
          <w:bCs/>
          <w:iCs/>
          <w:sz w:val="22"/>
          <w:szCs w:val="22"/>
        </w:rPr>
        <w:t xml:space="preserve">est une bonne nouvelle. </w:t>
      </w:r>
    </w:p>
    <w:p w:rsidR="00137AE0" w:rsidRDefault="00137AE0" w:rsidP="001656D5">
      <w:pPr>
        <w:ind w:firstLine="360"/>
        <w:jc w:val="both"/>
        <w:rPr>
          <w:rFonts w:ascii="Comic Sans MS" w:hAnsi="Comic Sans MS"/>
          <w:bCs/>
          <w:iCs/>
          <w:sz w:val="22"/>
          <w:szCs w:val="22"/>
        </w:rPr>
      </w:pPr>
      <w:r>
        <w:rPr>
          <w:rFonts w:ascii="Comic Sans MS" w:hAnsi="Comic Sans MS"/>
          <w:bCs/>
          <w:iCs/>
          <w:sz w:val="22"/>
          <w:szCs w:val="22"/>
        </w:rPr>
        <w:t xml:space="preserve">Des questions sont posées, notamment sur le détail des charges liées à </w:t>
      </w:r>
      <w:proofErr w:type="spellStart"/>
      <w:r>
        <w:rPr>
          <w:rFonts w:ascii="Comic Sans MS" w:hAnsi="Comic Sans MS"/>
          <w:bCs/>
          <w:iCs/>
          <w:sz w:val="22"/>
          <w:szCs w:val="22"/>
        </w:rPr>
        <w:t>Immo</w:t>
      </w:r>
      <w:proofErr w:type="spellEnd"/>
      <w:r>
        <w:rPr>
          <w:rFonts w:ascii="Comic Sans MS" w:hAnsi="Comic Sans MS"/>
          <w:bCs/>
          <w:iCs/>
          <w:sz w:val="22"/>
          <w:szCs w:val="22"/>
        </w:rPr>
        <w:t xml:space="preserve"> de France, sur la part de chauffage, sur l’évolution par rapport à l’an dernier. Christian Gares explique que les détails n’ont pas encore été envoyés par </w:t>
      </w:r>
      <w:proofErr w:type="spellStart"/>
      <w:r>
        <w:rPr>
          <w:rFonts w:ascii="Comic Sans MS" w:hAnsi="Comic Sans MS"/>
          <w:bCs/>
          <w:iCs/>
          <w:sz w:val="22"/>
          <w:szCs w:val="22"/>
        </w:rPr>
        <w:t>Immo</w:t>
      </w:r>
      <w:proofErr w:type="spellEnd"/>
      <w:r>
        <w:rPr>
          <w:rFonts w:ascii="Comic Sans MS" w:hAnsi="Comic Sans MS"/>
          <w:bCs/>
          <w:iCs/>
          <w:sz w:val="22"/>
          <w:szCs w:val="22"/>
        </w:rPr>
        <w:t xml:space="preserve"> de France.</w:t>
      </w:r>
    </w:p>
    <w:p w:rsidR="00137AE0" w:rsidRDefault="00B35885" w:rsidP="001656D5">
      <w:pPr>
        <w:ind w:firstLine="360"/>
        <w:jc w:val="both"/>
        <w:rPr>
          <w:rFonts w:ascii="Comic Sans MS" w:hAnsi="Comic Sans MS"/>
          <w:bCs/>
          <w:iCs/>
          <w:sz w:val="22"/>
          <w:szCs w:val="22"/>
        </w:rPr>
      </w:pPr>
      <w:r>
        <w:rPr>
          <w:rFonts w:ascii="Comic Sans MS" w:hAnsi="Comic Sans MS"/>
          <w:bCs/>
          <w:iCs/>
          <w:sz w:val="22"/>
          <w:szCs w:val="22"/>
        </w:rPr>
        <w:t xml:space="preserve">Pour </w:t>
      </w:r>
      <w:r w:rsidR="00137AE0">
        <w:rPr>
          <w:rFonts w:ascii="Comic Sans MS" w:hAnsi="Comic Sans MS"/>
          <w:bCs/>
          <w:iCs/>
          <w:sz w:val="22"/>
          <w:szCs w:val="22"/>
        </w:rPr>
        <w:t>Christophe Albouy</w:t>
      </w:r>
      <w:r>
        <w:rPr>
          <w:rFonts w:ascii="Comic Sans MS" w:hAnsi="Comic Sans MS"/>
          <w:bCs/>
          <w:iCs/>
          <w:sz w:val="22"/>
          <w:szCs w:val="22"/>
        </w:rPr>
        <w:t xml:space="preserve">, </w:t>
      </w:r>
      <w:r w:rsidR="00137AE0">
        <w:rPr>
          <w:rFonts w:ascii="Comic Sans MS" w:hAnsi="Comic Sans MS"/>
          <w:bCs/>
          <w:iCs/>
          <w:sz w:val="22"/>
          <w:szCs w:val="22"/>
        </w:rPr>
        <w:t>le déficit de la partie bridge e</w:t>
      </w:r>
      <w:r>
        <w:rPr>
          <w:rFonts w:ascii="Comic Sans MS" w:hAnsi="Comic Sans MS"/>
          <w:bCs/>
          <w:iCs/>
          <w:sz w:val="22"/>
          <w:szCs w:val="22"/>
        </w:rPr>
        <w:t xml:space="preserve">st d’environ 4000€, mais </w:t>
      </w:r>
      <w:r w:rsidR="00137AE0">
        <w:rPr>
          <w:rFonts w:ascii="Comic Sans MS" w:hAnsi="Comic Sans MS"/>
          <w:bCs/>
          <w:iCs/>
          <w:sz w:val="22"/>
          <w:szCs w:val="22"/>
        </w:rPr>
        <w:t xml:space="preserve">un remboursement des charges </w:t>
      </w:r>
      <w:proofErr w:type="spellStart"/>
      <w:r w:rsidR="00137AE0">
        <w:rPr>
          <w:rFonts w:ascii="Comic Sans MS" w:hAnsi="Comic Sans MS"/>
          <w:bCs/>
          <w:iCs/>
          <w:sz w:val="22"/>
          <w:szCs w:val="22"/>
        </w:rPr>
        <w:t>Immo</w:t>
      </w:r>
      <w:proofErr w:type="spellEnd"/>
      <w:r w:rsidR="00137AE0">
        <w:rPr>
          <w:rFonts w:ascii="Comic Sans MS" w:hAnsi="Comic Sans MS"/>
          <w:bCs/>
          <w:iCs/>
          <w:sz w:val="22"/>
          <w:szCs w:val="22"/>
        </w:rPr>
        <w:t xml:space="preserve"> de France </w:t>
      </w:r>
      <w:r>
        <w:rPr>
          <w:rFonts w:ascii="Comic Sans MS" w:hAnsi="Comic Sans MS"/>
          <w:bCs/>
          <w:iCs/>
          <w:sz w:val="22"/>
          <w:szCs w:val="22"/>
        </w:rPr>
        <w:t>va</w:t>
      </w:r>
      <w:r w:rsidR="00137AE0">
        <w:rPr>
          <w:rFonts w:ascii="Comic Sans MS" w:hAnsi="Comic Sans MS"/>
          <w:bCs/>
          <w:iCs/>
          <w:sz w:val="22"/>
          <w:szCs w:val="22"/>
        </w:rPr>
        <w:t xml:space="preserve"> intervenir en 2024 au titre de 2023, de l’ordre de 3000€. </w:t>
      </w:r>
      <w:r>
        <w:rPr>
          <w:rFonts w:ascii="Comic Sans MS" w:hAnsi="Comic Sans MS"/>
          <w:bCs/>
          <w:iCs/>
          <w:sz w:val="22"/>
          <w:szCs w:val="22"/>
        </w:rPr>
        <w:t>L</w:t>
      </w:r>
      <w:r w:rsidR="00137AE0">
        <w:rPr>
          <w:rFonts w:ascii="Comic Sans MS" w:hAnsi="Comic Sans MS"/>
          <w:bCs/>
          <w:iCs/>
          <w:sz w:val="22"/>
          <w:szCs w:val="22"/>
        </w:rPr>
        <w:t xml:space="preserve">e déficit du bridge </w:t>
      </w:r>
      <w:r>
        <w:rPr>
          <w:rFonts w:ascii="Comic Sans MS" w:hAnsi="Comic Sans MS"/>
          <w:bCs/>
          <w:iCs/>
          <w:sz w:val="22"/>
          <w:szCs w:val="22"/>
        </w:rPr>
        <w:t>n’</w:t>
      </w:r>
      <w:r w:rsidR="00137AE0">
        <w:rPr>
          <w:rFonts w:ascii="Comic Sans MS" w:hAnsi="Comic Sans MS"/>
          <w:bCs/>
          <w:iCs/>
          <w:sz w:val="22"/>
          <w:szCs w:val="22"/>
        </w:rPr>
        <w:t xml:space="preserve">est </w:t>
      </w:r>
      <w:r>
        <w:rPr>
          <w:rFonts w:ascii="Comic Sans MS" w:hAnsi="Comic Sans MS"/>
          <w:bCs/>
          <w:iCs/>
          <w:sz w:val="22"/>
          <w:szCs w:val="22"/>
        </w:rPr>
        <w:t>donc que</w:t>
      </w:r>
      <w:r w:rsidR="00137AE0">
        <w:rPr>
          <w:rFonts w:ascii="Comic Sans MS" w:hAnsi="Comic Sans MS"/>
          <w:bCs/>
          <w:iCs/>
          <w:sz w:val="22"/>
          <w:szCs w:val="22"/>
        </w:rPr>
        <w:t xml:space="preserve"> de 1000€ environ. </w:t>
      </w:r>
    </w:p>
    <w:p w:rsidR="00137AE0" w:rsidRDefault="00B35885" w:rsidP="001656D5">
      <w:pPr>
        <w:ind w:firstLine="360"/>
        <w:jc w:val="both"/>
        <w:rPr>
          <w:rFonts w:ascii="Comic Sans MS" w:hAnsi="Comic Sans MS"/>
          <w:bCs/>
          <w:iCs/>
          <w:sz w:val="22"/>
          <w:szCs w:val="22"/>
        </w:rPr>
      </w:pPr>
      <w:r>
        <w:rPr>
          <w:rFonts w:ascii="Comic Sans MS" w:hAnsi="Comic Sans MS"/>
          <w:bCs/>
          <w:iCs/>
          <w:sz w:val="22"/>
          <w:szCs w:val="22"/>
        </w:rPr>
        <w:t xml:space="preserve">Pour </w:t>
      </w:r>
      <w:r w:rsidR="00137AE0">
        <w:rPr>
          <w:rFonts w:ascii="Comic Sans MS" w:hAnsi="Comic Sans MS"/>
          <w:bCs/>
          <w:iCs/>
          <w:sz w:val="22"/>
          <w:szCs w:val="22"/>
        </w:rPr>
        <w:t>Dominique Billard</w:t>
      </w:r>
      <w:r>
        <w:rPr>
          <w:rFonts w:ascii="Comic Sans MS" w:hAnsi="Comic Sans MS"/>
          <w:bCs/>
          <w:iCs/>
          <w:sz w:val="22"/>
          <w:szCs w:val="22"/>
        </w:rPr>
        <w:t xml:space="preserve">, </w:t>
      </w:r>
      <w:r w:rsidR="00137AE0">
        <w:rPr>
          <w:rFonts w:ascii="Comic Sans MS" w:hAnsi="Comic Sans MS"/>
          <w:bCs/>
          <w:iCs/>
          <w:sz w:val="22"/>
          <w:szCs w:val="22"/>
        </w:rPr>
        <w:t xml:space="preserve">le bénéfice du Festival du 11 novembre pourrait permettre d’envisager de ne pas augmenter les droits de table des tournois de régularité, </w:t>
      </w:r>
      <w:r>
        <w:rPr>
          <w:rFonts w:ascii="Comic Sans MS" w:hAnsi="Comic Sans MS"/>
          <w:bCs/>
          <w:iCs/>
          <w:sz w:val="22"/>
          <w:szCs w:val="22"/>
        </w:rPr>
        <w:t xml:space="preserve">pourquoi pas en </w:t>
      </w:r>
      <w:r w:rsidR="00137AE0">
        <w:rPr>
          <w:rFonts w:ascii="Comic Sans MS" w:hAnsi="Comic Sans MS"/>
          <w:bCs/>
          <w:iCs/>
          <w:sz w:val="22"/>
          <w:szCs w:val="22"/>
        </w:rPr>
        <w:t>augment</w:t>
      </w:r>
      <w:r>
        <w:rPr>
          <w:rFonts w:ascii="Comic Sans MS" w:hAnsi="Comic Sans MS"/>
          <w:bCs/>
          <w:iCs/>
          <w:sz w:val="22"/>
          <w:szCs w:val="22"/>
        </w:rPr>
        <w:t>ant</w:t>
      </w:r>
      <w:r w:rsidR="00137AE0">
        <w:rPr>
          <w:rFonts w:ascii="Comic Sans MS" w:hAnsi="Comic Sans MS"/>
          <w:bCs/>
          <w:iCs/>
          <w:sz w:val="22"/>
          <w:szCs w:val="22"/>
        </w:rPr>
        <w:t xml:space="preserve"> la participation des bridgeurs au Festival. François </w:t>
      </w:r>
      <w:proofErr w:type="spellStart"/>
      <w:r w:rsidR="00137AE0">
        <w:rPr>
          <w:rFonts w:ascii="Comic Sans MS" w:hAnsi="Comic Sans MS"/>
          <w:bCs/>
          <w:iCs/>
          <w:sz w:val="22"/>
          <w:szCs w:val="22"/>
        </w:rPr>
        <w:t>Vidamant</w:t>
      </w:r>
      <w:proofErr w:type="spellEnd"/>
      <w:r w:rsidR="00137AE0">
        <w:rPr>
          <w:rFonts w:ascii="Comic Sans MS" w:hAnsi="Comic Sans MS"/>
          <w:bCs/>
          <w:iCs/>
          <w:sz w:val="22"/>
          <w:szCs w:val="22"/>
        </w:rPr>
        <w:t xml:space="preserve"> propose de ne pas opposer les efforts pour équilibrer les comptes : il n’y a pas de concurrence entre tout ce qui concourt à aider l’association. Les droits de table du club, c’est fondamental, et il ne faudrait pas tout miser sur des éléments conjoncturels : une compétition au moment du Festival, une épidémie, une mauvaise météo peuvent remettre en cause la réussite du Festival. Cette remarque est soutenue par Marie-Claude </w:t>
      </w:r>
      <w:proofErr w:type="spellStart"/>
      <w:r w:rsidR="00137AE0">
        <w:rPr>
          <w:rFonts w:ascii="Comic Sans MS" w:hAnsi="Comic Sans MS"/>
          <w:bCs/>
          <w:iCs/>
          <w:sz w:val="22"/>
          <w:szCs w:val="22"/>
        </w:rPr>
        <w:t>Vranckx</w:t>
      </w:r>
      <w:proofErr w:type="spellEnd"/>
      <w:r w:rsidR="00137AE0">
        <w:rPr>
          <w:rFonts w:ascii="Comic Sans MS" w:hAnsi="Comic Sans MS"/>
          <w:bCs/>
          <w:iCs/>
          <w:sz w:val="22"/>
          <w:szCs w:val="22"/>
        </w:rPr>
        <w:t>.</w:t>
      </w:r>
    </w:p>
    <w:p w:rsidR="00FE30F0" w:rsidRDefault="00FE30F0" w:rsidP="001656D5">
      <w:pPr>
        <w:ind w:firstLine="360"/>
        <w:jc w:val="both"/>
        <w:rPr>
          <w:rFonts w:ascii="Comic Sans MS" w:hAnsi="Comic Sans MS"/>
          <w:bCs/>
          <w:iCs/>
          <w:sz w:val="22"/>
          <w:szCs w:val="22"/>
        </w:rPr>
      </w:pPr>
      <w:r>
        <w:rPr>
          <w:rFonts w:ascii="Comic Sans MS" w:hAnsi="Comic Sans MS"/>
          <w:bCs/>
          <w:iCs/>
          <w:sz w:val="22"/>
          <w:szCs w:val="22"/>
        </w:rPr>
        <w:t>En conclusion, le compte présenté par Christian Gares est approuvé : des améliorations seront apportées (la ligne entretien local peut passer dans la rubrique « Coût du local », le détail des charges d’</w:t>
      </w:r>
      <w:proofErr w:type="spellStart"/>
      <w:r>
        <w:rPr>
          <w:rFonts w:ascii="Comic Sans MS" w:hAnsi="Comic Sans MS"/>
          <w:bCs/>
          <w:iCs/>
          <w:sz w:val="22"/>
          <w:szCs w:val="22"/>
        </w:rPr>
        <w:t>Immo</w:t>
      </w:r>
      <w:proofErr w:type="spellEnd"/>
      <w:r>
        <w:rPr>
          <w:rFonts w:ascii="Comic Sans MS" w:hAnsi="Comic Sans MS"/>
          <w:bCs/>
          <w:iCs/>
          <w:sz w:val="22"/>
          <w:szCs w:val="22"/>
        </w:rPr>
        <w:t xml:space="preserve"> de France peut être précisé d’ici l’AG…), mais sur le fond, tout le monde est d’accord. </w:t>
      </w:r>
    </w:p>
    <w:p w:rsidR="00BD24F4" w:rsidRDefault="00BD24F4">
      <w:pPr>
        <w:pStyle w:val="Paragraphedeliste"/>
        <w:numPr>
          <w:ilvl w:val="0"/>
          <w:numId w:val="3"/>
        </w:numPr>
        <w:jc w:val="both"/>
        <w:rPr>
          <w:rFonts w:ascii="Comic Sans MS" w:hAnsi="Comic Sans MS"/>
          <w:b/>
          <w:bCs/>
          <w:iCs/>
          <w:u w:val="single"/>
        </w:rPr>
      </w:pPr>
      <w:r>
        <w:rPr>
          <w:rFonts w:ascii="Comic Sans MS" w:hAnsi="Comic Sans MS"/>
          <w:b/>
          <w:bCs/>
          <w:iCs/>
          <w:u w:val="single"/>
        </w:rPr>
        <w:lastRenderedPageBreak/>
        <w:t>Préparation de l’Assemblée Générale</w:t>
      </w:r>
    </w:p>
    <w:p w:rsidR="001656D5" w:rsidRDefault="001656D5" w:rsidP="00FE30F0">
      <w:pPr>
        <w:jc w:val="both"/>
        <w:rPr>
          <w:rFonts w:ascii="Comic Sans MS" w:hAnsi="Comic Sans MS"/>
          <w:bCs/>
          <w:iCs/>
          <w:sz w:val="22"/>
          <w:szCs w:val="22"/>
        </w:rPr>
      </w:pPr>
    </w:p>
    <w:p w:rsidR="00FE30F0" w:rsidRDefault="00FE30F0" w:rsidP="001656D5">
      <w:pPr>
        <w:ind w:firstLine="360"/>
        <w:jc w:val="both"/>
        <w:rPr>
          <w:rFonts w:ascii="Comic Sans MS" w:hAnsi="Comic Sans MS"/>
          <w:bCs/>
          <w:iCs/>
          <w:sz w:val="22"/>
          <w:szCs w:val="22"/>
        </w:rPr>
      </w:pPr>
      <w:r>
        <w:rPr>
          <w:rFonts w:ascii="Comic Sans MS" w:hAnsi="Comic Sans MS"/>
          <w:bCs/>
          <w:iCs/>
          <w:sz w:val="22"/>
          <w:szCs w:val="22"/>
        </w:rPr>
        <w:t xml:space="preserve">L’Assemblée Générale aura lieu le lundi 22 avril. La convocation devrait être élaborée dans la semaine, affichée et envoyée par mail aux adhérents. Les 4 membres du CA démissionnaires sont : Didier </w:t>
      </w:r>
      <w:proofErr w:type="spellStart"/>
      <w:r>
        <w:rPr>
          <w:rFonts w:ascii="Comic Sans MS" w:hAnsi="Comic Sans MS"/>
          <w:bCs/>
          <w:iCs/>
          <w:sz w:val="22"/>
          <w:szCs w:val="22"/>
        </w:rPr>
        <w:t>Lascoumes</w:t>
      </w:r>
      <w:proofErr w:type="spellEnd"/>
      <w:r>
        <w:rPr>
          <w:rFonts w:ascii="Comic Sans MS" w:hAnsi="Comic Sans MS"/>
          <w:bCs/>
          <w:iCs/>
          <w:sz w:val="22"/>
          <w:szCs w:val="22"/>
        </w:rPr>
        <w:t xml:space="preserve">, Patrick Séguy, François </w:t>
      </w:r>
      <w:proofErr w:type="spellStart"/>
      <w:r>
        <w:rPr>
          <w:rFonts w:ascii="Comic Sans MS" w:hAnsi="Comic Sans MS"/>
          <w:bCs/>
          <w:iCs/>
          <w:sz w:val="22"/>
          <w:szCs w:val="22"/>
        </w:rPr>
        <w:t>Vidamant</w:t>
      </w:r>
      <w:proofErr w:type="spellEnd"/>
      <w:r>
        <w:rPr>
          <w:rFonts w:ascii="Comic Sans MS" w:hAnsi="Comic Sans MS"/>
          <w:bCs/>
          <w:iCs/>
          <w:sz w:val="22"/>
          <w:szCs w:val="22"/>
        </w:rPr>
        <w:t xml:space="preserve"> et Marie-Claude </w:t>
      </w:r>
      <w:proofErr w:type="spellStart"/>
      <w:r>
        <w:rPr>
          <w:rFonts w:ascii="Comic Sans MS" w:hAnsi="Comic Sans MS"/>
          <w:bCs/>
          <w:iCs/>
          <w:sz w:val="22"/>
          <w:szCs w:val="22"/>
        </w:rPr>
        <w:t>Vranckx</w:t>
      </w:r>
      <w:proofErr w:type="spellEnd"/>
      <w:r>
        <w:rPr>
          <w:rFonts w:ascii="Comic Sans MS" w:hAnsi="Comic Sans MS"/>
          <w:bCs/>
          <w:iCs/>
          <w:sz w:val="22"/>
          <w:szCs w:val="22"/>
        </w:rPr>
        <w:t>.</w:t>
      </w:r>
    </w:p>
    <w:p w:rsidR="00FE30F0" w:rsidRDefault="00FE30F0" w:rsidP="001656D5">
      <w:pPr>
        <w:ind w:firstLine="360"/>
        <w:jc w:val="both"/>
        <w:rPr>
          <w:rFonts w:ascii="Comic Sans MS" w:hAnsi="Comic Sans MS"/>
          <w:bCs/>
          <w:iCs/>
          <w:sz w:val="22"/>
          <w:szCs w:val="22"/>
        </w:rPr>
      </w:pPr>
      <w:r>
        <w:rPr>
          <w:rFonts w:ascii="Comic Sans MS" w:hAnsi="Comic Sans MS"/>
          <w:bCs/>
          <w:iCs/>
          <w:sz w:val="22"/>
          <w:szCs w:val="22"/>
        </w:rPr>
        <w:t>Plusieurs documents doivent être finalisés très vite : l’appel à candidature pour le CA, l</w:t>
      </w:r>
      <w:r w:rsidR="00653802">
        <w:rPr>
          <w:rFonts w:ascii="Comic Sans MS" w:hAnsi="Comic Sans MS"/>
          <w:bCs/>
          <w:iCs/>
          <w:sz w:val="22"/>
          <w:szCs w:val="22"/>
        </w:rPr>
        <w:t>es</w:t>
      </w:r>
      <w:r>
        <w:rPr>
          <w:rFonts w:ascii="Comic Sans MS" w:hAnsi="Comic Sans MS"/>
          <w:bCs/>
          <w:iCs/>
          <w:sz w:val="22"/>
          <w:szCs w:val="22"/>
        </w:rPr>
        <w:t xml:space="preserve"> procuration</w:t>
      </w:r>
      <w:r w:rsidR="00653802">
        <w:rPr>
          <w:rFonts w:ascii="Comic Sans MS" w:hAnsi="Comic Sans MS"/>
          <w:bCs/>
          <w:iCs/>
          <w:sz w:val="22"/>
          <w:szCs w:val="22"/>
        </w:rPr>
        <w:t>s</w:t>
      </w:r>
      <w:r>
        <w:rPr>
          <w:rFonts w:ascii="Comic Sans MS" w:hAnsi="Comic Sans MS"/>
          <w:bCs/>
          <w:iCs/>
          <w:sz w:val="22"/>
          <w:szCs w:val="22"/>
        </w:rPr>
        <w:t>, les feuilles d’émargement…</w:t>
      </w:r>
    </w:p>
    <w:p w:rsidR="00FE30F0" w:rsidRPr="00FE30F0" w:rsidRDefault="00FE30F0" w:rsidP="00FE30F0">
      <w:pPr>
        <w:jc w:val="both"/>
        <w:rPr>
          <w:rFonts w:ascii="Comic Sans MS" w:hAnsi="Comic Sans MS"/>
          <w:bCs/>
          <w:iCs/>
          <w:sz w:val="22"/>
          <w:szCs w:val="22"/>
        </w:rPr>
      </w:pPr>
    </w:p>
    <w:p w:rsidR="00BD24F4" w:rsidRDefault="00BD24F4">
      <w:pPr>
        <w:pStyle w:val="Paragraphedeliste"/>
        <w:numPr>
          <w:ilvl w:val="0"/>
          <w:numId w:val="3"/>
        </w:numPr>
        <w:jc w:val="both"/>
        <w:rPr>
          <w:rFonts w:ascii="Comic Sans MS" w:hAnsi="Comic Sans MS"/>
          <w:b/>
          <w:bCs/>
          <w:iCs/>
          <w:u w:val="single"/>
        </w:rPr>
      </w:pPr>
      <w:r>
        <w:rPr>
          <w:rFonts w:ascii="Comic Sans MS" w:hAnsi="Comic Sans MS"/>
          <w:b/>
          <w:bCs/>
          <w:iCs/>
          <w:u w:val="single"/>
        </w:rPr>
        <w:t>Studio endommagé : décision à prendre quant aux travaux et à l’avenir de ce studio</w:t>
      </w:r>
    </w:p>
    <w:p w:rsidR="001656D5" w:rsidRDefault="001656D5" w:rsidP="00FE30F0">
      <w:pPr>
        <w:jc w:val="both"/>
        <w:rPr>
          <w:rFonts w:ascii="Comic Sans MS" w:hAnsi="Comic Sans MS"/>
          <w:bCs/>
          <w:iCs/>
          <w:sz w:val="22"/>
          <w:szCs w:val="22"/>
        </w:rPr>
      </w:pPr>
    </w:p>
    <w:p w:rsidR="00FE30F0" w:rsidRDefault="00FE30F0" w:rsidP="001656D5">
      <w:pPr>
        <w:ind w:firstLine="360"/>
        <w:jc w:val="both"/>
        <w:rPr>
          <w:rFonts w:ascii="Comic Sans MS" w:hAnsi="Comic Sans MS"/>
          <w:bCs/>
          <w:iCs/>
          <w:sz w:val="22"/>
          <w:szCs w:val="22"/>
        </w:rPr>
      </w:pPr>
      <w:r>
        <w:rPr>
          <w:rFonts w:ascii="Comic Sans MS" w:hAnsi="Comic Sans MS"/>
          <w:bCs/>
          <w:iCs/>
          <w:sz w:val="22"/>
          <w:szCs w:val="22"/>
        </w:rPr>
        <w:t>Plusieurs démarches ont été effectuées depuis le dernier CA.</w:t>
      </w:r>
    </w:p>
    <w:p w:rsidR="00FE30F0" w:rsidRDefault="00FE30F0" w:rsidP="001656D5">
      <w:pPr>
        <w:ind w:firstLine="360"/>
        <w:jc w:val="both"/>
        <w:rPr>
          <w:rFonts w:ascii="Comic Sans MS" w:hAnsi="Comic Sans MS"/>
          <w:bCs/>
          <w:iCs/>
          <w:sz w:val="22"/>
          <w:szCs w:val="22"/>
        </w:rPr>
      </w:pPr>
      <w:r>
        <w:rPr>
          <w:rFonts w:ascii="Comic Sans MS" w:hAnsi="Comic Sans MS"/>
          <w:bCs/>
          <w:iCs/>
          <w:sz w:val="22"/>
          <w:szCs w:val="22"/>
        </w:rPr>
        <w:t xml:space="preserve">Cathy </w:t>
      </w:r>
      <w:proofErr w:type="spellStart"/>
      <w:r>
        <w:rPr>
          <w:rFonts w:ascii="Comic Sans MS" w:hAnsi="Comic Sans MS"/>
          <w:bCs/>
          <w:iCs/>
          <w:sz w:val="22"/>
          <w:szCs w:val="22"/>
        </w:rPr>
        <w:t>Vieilledent</w:t>
      </w:r>
      <w:proofErr w:type="spellEnd"/>
      <w:r>
        <w:rPr>
          <w:rFonts w:ascii="Comic Sans MS" w:hAnsi="Comic Sans MS"/>
          <w:bCs/>
          <w:iCs/>
          <w:sz w:val="22"/>
          <w:szCs w:val="22"/>
        </w:rPr>
        <w:t xml:space="preserve"> a consulté plusieurs agences pour </w:t>
      </w:r>
      <w:r w:rsidR="0042766A">
        <w:rPr>
          <w:rFonts w:ascii="Comic Sans MS" w:hAnsi="Comic Sans MS"/>
          <w:bCs/>
          <w:iCs/>
          <w:sz w:val="22"/>
          <w:szCs w:val="22"/>
        </w:rPr>
        <w:t>a</w:t>
      </w:r>
      <w:r>
        <w:rPr>
          <w:rFonts w:ascii="Comic Sans MS" w:hAnsi="Comic Sans MS"/>
          <w:bCs/>
          <w:iCs/>
          <w:sz w:val="22"/>
          <w:szCs w:val="22"/>
        </w:rPr>
        <w:t xml:space="preserve">voir un avis sur la vente du studio en l’état : </w:t>
      </w:r>
      <w:proofErr w:type="spellStart"/>
      <w:r>
        <w:rPr>
          <w:rFonts w:ascii="Comic Sans MS" w:hAnsi="Comic Sans MS"/>
          <w:bCs/>
          <w:iCs/>
          <w:sz w:val="22"/>
          <w:szCs w:val="22"/>
        </w:rPr>
        <w:t>Orpi</w:t>
      </w:r>
      <w:proofErr w:type="spellEnd"/>
      <w:r>
        <w:rPr>
          <w:rFonts w:ascii="Comic Sans MS" w:hAnsi="Comic Sans MS"/>
          <w:bCs/>
          <w:iCs/>
          <w:sz w:val="22"/>
          <w:szCs w:val="22"/>
        </w:rPr>
        <w:t xml:space="preserve"> propose 30000€, </w:t>
      </w:r>
      <w:r w:rsidR="0042766A">
        <w:rPr>
          <w:rFonts w:ascii="Comic Sans MS" w:hAnsi="Comic Sans MS"/>
          <w:bCs/>
          <w:iCs/>
          <w:sz w:val="22"/>
          <w:szCs w:val="22"/>
        </w:rPr>
        <w:t>Mon-aide-</w:t>
      </w:r>
      <w:proofErr w:type="spellStart"/>
      <w:r w:rsidR="0042766A">
        <w:rPr>
          <w:rFonts w:ascii="Comic Sans MS" w:hAnsi="Comic Sans MS"/>
          <w:bCs/>
          <w:iCs/>
          <w:sz w:val="22"/>
          <w:szCs w:val="22"/>
        </w:rPr>
        <w:t>Immo</w:t>
      </w:r>
      <w:proofErr w:type="spellEnd"/>
      <w:r w:rsidR="0042766A">
        <w:rPr>
          <w:rFonts w:ascii="Comic Sans MS" w:hAnsi="Comic Sans MS"/>
          <w:bCs/>
          <w:iCs/>
          <w:sz w:val="22"/>
          <w:szCs w:val="22"/>
        </w:rPr>
        <w:t xml:space="preserve"> propose 350</w:t>
      </w:r>
      <w:r w:rsidR="00653802">
        <w:rPr>
          <w:rFonts w:ascii="Comic Sans MS" w:hAnsi="Comic Sans MS"/>
          <w:bCs/>
          <w:iCs/>
          <w:sz w:val="22"/>
          <w:szCs w:val="22"/>
        </w:rPr>
        <w:t>0</w:t>
      </w:r>
      <w:r w:rsidR="0042766A">
        <w:rPr>
          <w:rFonts w:ascii="Comic Sans MS" w:hAnsi="Comic Sans MS"/>
          <w:bCs/>
          <w:iCs/>
          <w:sz w:val="22"/>
          <w:szCs w:val="22"/>
        </w:rPr>
        <w:t xml:space="preserve">0€, </w:t>
      </w:r>
      <w:proofErr w:type="spellStart"/>
      <w:r w:rsidR="0042766A">
        <w:rPr>
          <w:rFonts w:ascii="Comic Sans MS" w:hAnsi="Comic Sans MS"/>
          <w:bCs/>
          <w:iCs/>
          <w:sz w:val="22"/>
          <w:szCs w:val="22"/>
        </w:rPr>
        <w:t>Immo</w:t>
      </w:r>
      <w:proofErr w:type="spellEnd"/>
      <w:r w:rsidR="0042766A">
        <w:rPr>
          <w:rFonts w:ascii="Comic Sans MS" w:hAnsi="Comic Sans MS"/>
          <w:bCs/>
          <w:iCs/>
          <w:sz w:val="22"/>
          <w:szCs w:val="22"/>
        </w:rPr>
        <w:t xml:space="preserve"> de France 55</w:t>
      </w:r>
      <w:r w:rsidR="00653802">
        <w:rPr>
          <w:rFonts w:ascii="Comic Sans MS" w:hAnsi="Comic Sans MS"/>
          <w:bCs/>
          <w:iCs/>
          <w:sz w:val="22"/>
          <w:szCs w:val="22"/>
        </w:rPr>
        <w:t>0</w:t>
      </w:r>
      <w:r w:rsidR="0042766A">
        <w:rPr>
          <w:rFonts w:ascii="Comic Sans MS" w:hAnsi="Comic Sans MS"/>
          <w:bCs/>
          <w:iCs/>
          <w:sz w:val="22"/>
          <w:szCs w:val="22"/>
        </w:rPr>
        <w:t>00€ dont il faudrait déduire les travaux</w:t>
      </w:r>
      <w:r w:rsidR="003F69D6">
        <w:rPr>
          <w:rFonts w:ascii="Comic Sans MS" w:hAnsi="Comic Sans MS"/>
          <w:bCs/>
          <w:iCs/>
          <w:sz w:val="22"/>
          <w:szCs w:val="22"/>
        </w:rPr>
        <w:t xml:space="preserve"> (- 20000€)</w:t>
      </w:r>
      <w:bookmarkStart w:id="0" w:name="_GoBack"/>
      <w:bookmarkEnd w:id="0"/>
      <w:r w:rsidR="0042766A">
        <w:rPr>
          <w:rFonts w:ascii="Comic Sans MS" w:hAnsi="Comic Sans MS"/>
          <w:bCs/>
          <w:iCs/>
          <w:sz w:val="22"/>
          <w:szCs w:val="22"/>
        </w:rPr>
        <w:t>.</w:t>
      </w:r>
    </w:p>
    <w:p w:rsidR="0042766A" w:rsidRDefault="0042766A" w:rsidP="001656D5">
      <w:pPr>
        <w:ind w:firstLine="360"/>
        <w:jc w:val="both"/>
        <w:rPr>
          <w:rFonts w:ascii="Comic Sans MS" w:hAnsi="Comic Sans MS"/>
          <w:bCs/>
          <w:iCs/>
          <w:sz w:val="22"/>
          <w:szCs w:val="22"/>
        </w:rPr>
      </w:pPr>
      <w:r>
        <w:rPr>
          <w:rFonts w:ascii="Comic Sans MS" w:hAnsi="Comic Sans MS"/>
          <w:bCs/>
          <w:iCs/>
          <w:sz w:val="22"/>
          <w:szCs w:val="22"/>
        </w:rPr>
        <w:t xml:space="preserve">Jean-Luc </w:t>
      </w:r>
      <w:proofErr w:type="spellStart"/>
      <w:r>
        <w:rPr>
          <w:rFonts w:ascii="Comic Sans MS" w:hAnsi="Comic Sans MS"/>
          <w:bCs/>
          <w:iCs/>
          <w:sz w:val="22"/>
          <w:szCs w:val="22"/>
        </w:rPr>
        <w:t>Canouet</w:t>
      </w:r>
      <w:proofErr w:type="spellEnd"/>
      <w:r>
        <w:rPr>
          <w:rFonts w:ascii="Comic Sans MS" w:hAnsi="Comic Sans MS"/>
          <w:bCs/>
          <w:iCs/>
          <w:sz w:val="22"/>
          <w:szCs w:val="22"/>
        </w:rPr>
        <w:t xml:space="preserve"> a été consulté sur la possibilité de déduire le montant des travaux sur le plan fiscal : pour bénéficier de la déductibilité</w:t>
      </w:r>
      <w:r w:rsidR="00B35885">
        <w:rPr>
          <w:rFonts w:ascii="Comic Sans MS" w:hAnsi="Comic Sans MS"/>
          <w:bCs/>
          <w:iCs/>
          <w:sz w:val="22"/>
          <w:szCs w:val="22"/>
        </w:rPr>
        <w:t>,</w:t>
      </w:r>
      <w:r>
        <w:rPr>
          <w:rFonts w:ascii="Comic Sans MS" w:hAnsi="Comic Sans MS"/>
          <w:bCs/>
          <w:iCs/>
          <w:sz w:val="22"/>
          <w:szCs w:val="22"/>
        </w:rPr>
        <w:t xml:space="preserve"> il faut que les travaux touchent un bien loué ou qui va l’être.</w:t>
      </w:r>
    </w:p>
    <w:p w:rsidR="0042766A" w:rsidRDefault="0042766A" w:rsidP="001656D5">
      <w:pPr>
        <w:ind w:firstLine="360"/>
        <w:jc w:val="both"/>
        <w:rPr>
          <w:rFonts w:ascii="Comic Sans MS" w:hAnsi="Comic Sans MS"/>
          <w:bCs/>
          <w:iCs/>
          <w:sz w:val="22"/>
          <w:szCs w:val="22"/>
        </w:rPr>
      </w:pPr>
      <w:r>
        <w:rPr>
          <w:rFonts w:ascii="Comic Sans MS" w:hAnsi="Comic Sans MS"/>
          <w:bCs/>
          <w:iCs/>
          <w:sz w:val="22"/>
          <w:szCs w:val="22"/>
        </w:rPr>
        <w:t>Patrick Séguy a obtenu un devis de l’Atelier du vernisseur. Une étude comparative avec le devis d’</w:t>
      </w:r>
      <w:proofErr w:type="spellStart"/>
      <w:r>
        <w:rPr>
          <w:rFonts w:ascii="Comic Sans MS" w:hAnsi="Comic Sans MS"/>
          <w:bCs/>
          <w:iCs/>
          <w:sz w:val="22"/>
          <w:szCs w:val="22"/>
        </w:rPr>
        <w:t>Immo</w:t>
      </w:r>
      <w:proofErr w:type="spellEnd"/>
      <w:r>
        <w:rPr>
          <w:rFonts w:ascii="Comic Sans MS" w:hAnsi="Comic Sans MS"/>
          <w:bCs/>
          <w:iCs/>
          <w:sz w:val="22"/>
          <w:szCs w:val="22"/>
        </w:rPr>
        <w:t xml:space="preserve"> de France montre que, même avec le devis le moins cher (7500€) il faudra sans doute ajouter des rubriques. Jean-Noël Billet fait remarquer que personne n’a évoqué l’électricité, qui n’est pas aux normes, et la nécessité d’avoir un accompagnement par un organisme spécialisé dans les travaux conformes aux normes. </w:t>
      </w:r>
    </w:p>
    <w:p w:rsidR="0042766A" w:rsidRDefault="0042766A" w:rsidP="001656D5">
      <w:pPr>
        <w:ind w:firstLine="360"/>
        <w:jc w:val="both"/>
        <w:rPr>
          <w:rFonts w:ascii="Comic Sans MS" w:hAnsi="Comic Sans MS"/>
          <w:bCs/>
          <w:iCs/>
          <w:sz w:val="22"/>
          <w:szCs w:val="22"/>
        </w:rPr>
      </w:pPr>
      <w:r>
        <w:rPr>
          <w:rFonts w:ascii="Comic Sans MS" w:hAnsi="Comic Sans MS"/>
          <w:bCs/>
          <w:iCs/>
          <w:sz w:val="22"/>
          <w:szCs w:val="22"/>
        </w:rPr>
        <w:t xml:space="preserve">Le problème de la VMC est </w:t>
      </w:r>
      <w:r w:rsidR="00B35885">
        <w:rPr>
          <w:rFonts w:ascii="Comic Sans MS" w:hAnsi="Comic Sans MS"/>
          <w:bCs/>
          <w:iCs/>
          <w:sz w:val="22"/>
          <w:szCs w:val="22"/>
        </w:rPr>
        <w:t>soulevé</w:t>
      </w:r>
      <w:r>
        <w:rPr>
          <w:rFonts w:ascii="Comic Sans MS" w:hAnsi="Comic Sans MS"/>
          <w:bCs/>
          <w:iCs/>
          <w:sz w:val="22"/>
          <w:szCs w:val="22"/>
        </w:rPr>
        <w:t> : il ne semble pas possible de demander à la copropriété d’installer une VMC collective ; par contre il serait possible de demander une autorisation pour une VMR (R= ré</w:t>
      </w:r>
      <w:r w:rsidR="00B35885">
        <w:rPr>
          <w:rFonts w:ascii="Comic Sans MS" w:hAnsi="Comic Sans MS"/>
          <w:bCs/>
          <w:iCs/>
          <w:sz w:val="22"/>
          <w:szCs w:val="22"/>
        </w:rPr>
        <w:t>gulée), et cela coûterait 1000€ environ.</w:t>
      </w:r>
    </w:p>
    <w:p w:rsidR="0042766A" w:rsidRDefault="0042766A" w:rsidP="001656D5">
      <w:pPr>
        <w:ind w:firstLine="360"/>
        <w:jc w:val="both"/>
        <w:rPr>
          <w:rFonts w:ascii="Comic Sans MS" w:hAnsi="Comic Sans MS"/>
          <w:bCs/>
          <w:iCs/>
          <w:sz w:val="22"/>
          <w:szCs w:val="22"/>
        </w:rPr>
      </w:pPr>
      <w:r>
        <w:rPr>
          <w:rFonts w:ascii="Comic Sans MS" w:hAnsi="Comic Sans MS"/>
          <w:bCs/>
          <w:iCs/>
          <w:sz w:val="22"/>
          <w:szCs w:val="22"/>
        </w:rPr>
        <w:t xml:space="preserve">Une majorité (mais pas tout le monde) des membres du CA vote pour la vente en l’état : soit sous condition d’en obtenir 30000€ comme indiqué par les agences, soit sans condition. La vente en direct ou par agence fait l’objet d’un débat, mais ce n’est pas une priorité. L’important est que l’AG se prononce sur </w:t>
      </w:r>
      <w:r w:rsidR="00FA022C">
        <w:rPr>
          <w:rFonts w:ascii="Comic Sans MS" w:hAnsi="Comic Sans MS"/>
          <w:bCs/>
          <w:iCs/>
          <w:sz w:val="22"/>
          <w:szCs w:val="22"/>
        </w:rPr>
        <w:t>cette proposition de vendre le studio en l’état.</w:t>
      </w:r>
    </w:p>
    <w:p w:rsidR="00FA022C" w:rsidRPr="00FE30F0" w:rsidRDefault="00FA022C" w:rsidP="00FE30F0">
      <w:pPr>
        <w:jc w:val="both"/>
        <w:rPr>
          <w:rFonts w:ascii="Comic Sans MS" w:hAnsi="Comic Sans MS"/>
          <w:bCs/>
          <w:iCs/>
          <w:sz w:val="22"/>
          <w:szCs w:val="22"/>
        </w:rPr>
      </w:pPr>
    </w:p>
    <w:p w:rsidR="00BD24F4" w:rsidRDefault="00BD24F4">
      <w:pPr>
        <w:pStyle w:val="Paragraphedeliste"/>
        <w:numPr>
          <w:ilvl w:val="0"/>
          <w:numId w:val="3"/>
        </w:numPr>
        <w:jc w:val="both"/>
        <w:rPr>
          <w:rFonts w:ascii="Comic Sans MS" w:hAnsi="Comic Sans MS"/>
          <w:b/>
          <w:bCs/>
          <w:iCs/>
          <w:u w:val="single"/>
        </w:rPr>
      </w:pPr>
      <w:r>
        <w:rPr>
          <w:rFonts w:ascii="Comic Sans MS" w:hAnsi="Comic Sans MS"/>
          <w:b/>
          <w:bCs/>
          <w:iCs/>
          <w:u w:val="single"/>
        </w:rPr>
        <w:t>C</w:t>
      </w:r>
      <w:r w:rsidR="00FA022C">
        <w:rPr>
          <w:rFonts w:ascii="Comic Sans MS" w:hAnsi="Comic Sans MS"/>
          <w:b/>
          <w:bCs/>
          <w:iCs/>
          <w:u w:val="single"/>
        </w:rPr>
        <w:t>ompte-rendu du Consei</w:t>
      </w:r>
      <w:r>
        <w:rPr>
          <w:rFonts w:ascii="Comic Sans MS" w:hAnsi="Comic Sans MS"/>
          <w:b/>
          <w:bCs/>
          <w:iCs/>
          <w:u w:val="single"/>
        </w:rPr>
        <w:t>l syndical de la copropriété</w:t>
      </w:r>
    </w:p>
    <w:p w:rsidR="00F645B9" w:rsidRDefault="00F645B9" w:rsidP="00F645B9">
      <w:pPr>
        <w:ind w:firstLine="360"/>
        <w:jc w:val="both"/>
        <w:rPr>
          <w:rFonts w:ascii="Comic Sans MS" w:hAnsi="Comic Sans MS"/>
          <w:bCs/>
          <w:iCs/>
          <w:sz w:val="22"/>
          <w:szCs w:val="22"/>
        </w:rPr>
      </w:pPr>
    </w:p>
    <w:p w:rsidR="00F645B9" w:rsidRDefault="00F645B9" w:rsidP="00F645B9">
      <w:pPr>
        <w:ind w:firstLine="360"/>
        <w:jc w:val="both"/>
        <w:rPr>
          <w:rFonts w:ascii="Comic Sans MS" w:hAnsi="Comic Sans MS"/>
          <w:bCs/>
          <w:iCs/>
          <w:sz w:val="22"/>
          <w:szCs w:val="22"/>
        </w:rPr>
      </w:pPr>
      <w:r>
        <w:rPr>
          <w:rFonts w:ascii="Comic Sans MS" w:hAnsi="Comic Sans MS"/>
          <w:bCs/>
          <w:iCs/>
          <w:sz w:val="22"/>
          <w:szCs w:val="22"/>
        </w:rPr>
        <w:t xml:space="preserve">Christian Gares et Didier </w:t>
      </w:r>
      <w:proofErr w:type="spellStart"/>
      <w:r>
        <w:rPr>
          <w:rFonts w:ascii="Comic Sans MS" w:hAnsi="Comic Sans MS"/>
          <w:bCs/>
          <w:iCs/>
          <w:sz w:val="22"/>
          <w:szCs w:val="22"/>
        </w:rPr>
        <w:t>Lascoumes</w:t>
      </w:r>
      <w:proofErr w:type="spellEnd"/>
      <w:r>
        <w:rPr>
          <w:rFonts w:ascii="Comic Sans MS" w:hAnsi="Comic Sans MS"/>
          <w:bCs/>
          <w:iCs/>
          <w:sz w:val="22"/>
          <w:szCs w:val="22"/>
        </w:rPr>
        <w:t xml:space="preserve"> indiquent que désormais il faudra proposer un PPT : plan prévisionnel de travaux. Cela se monterait à 6000€ en 2025. </w:t>
      </w:r>
    </w:p>
    <w:p w:rsidR="00B35885" w:rsidRDefault="00F645B9" w:rsidP="00F645B9">
      <w:pPr>
        <w:ind w:firstLine="360"/>
        <w:jc w:val="both"/>
        <w:rPr>
          <w:rFonts w:ascii="Comic Sans MS" w:hAnsi="Comic Sans MS"/>
          <w:bCs/>
          <w:iCs/>
          <w:sz w:val="22"/>
          <w:szCs w:val="22"/>
        </w:rPr>
      </w:pPr>
      <w:r>
        <w:rPr>
          <w:rFonts w:ascii="Comic Sans MS" w:hAnsi="Comic Sans MS"/>
          <w:bCs/>
          <w:iCs/>
          <w:sz w:val="22"/>
          <w:szCs w:val="22"/>
        </w:rPr>
        <w:t>Il faudra ajouter à cette somme environ 700 ou 800€ de frais de notaire pour 3 actes différents à régler : la cession de la place de parking du club à la copropriété, la transformation des lots 21 et 22 en lot 28, et le lot 23 (club) avec le lot 36 (extension). Le montant de ces frais de notaire s’élèverait à 2400€, dont 1/3 pour le club.</w:t>
      </w:r>
    </w:p>
    <w:p w:rsidR="00F645B9" w:rsidRPr="00B35885" w:rsidRDefault="00F645B9" w:rsidP="00F645B9">
      <w:pPr>
        <w:ind w:firstLine="360"/>
        <w:jc w:val="both"/>
        <w:rPr>
          <w:rFonts w:ascii="Comic Sans MS" w:hAnsi="Comic Sans MS"/>
          <w:bCs/>
          <w:iCs/>
          <w:sz w:val="22"/>
          <w:szCs w:val="22"/>
        </w:rPr>
      </w:pPr>
      <w:r>
        <w:rPr>
          <w:rFonts w:ascii="Comic Sans MS" w:hAnsi="Comic Sans MS"/>
          <w:bCs/>
          <w:iCs/>
          <w:sz w:val="22"/>
          <w:szCs w:val="22"/>
        </w:rPr>
        <w:t>Le problème du parking est difficile à régler car le notaire était différent et le syndic aussi. Les interlocuteurs actuels ne se sentent pas redevables des dysfonctionnements passés. Il n’y a pas d’acte de vente, mais des votes, celui du club et celui de la copropriété.</w:t>
      </w:r>
    </w:p>
    <w:p w:rsidR="00FA022C" w:rsidRPr="00FA022C" w:rsidRDefault="00FA022C" w:rsidP="00FA022C">
      <w:pPr>
        <w:jc w:val="both"/>
        <w:rPr>
          <w:rFonts w:ascii="Comic Sans MS" w:hAnsi="Comic Sans MS"/>
          <w:bCs/>
          <w:iCs/>
          <w:sz w:val="22"/>
          <w:szCs w:val="22"/>
        </w:rPr>
      </w:pPr>
    </w:p>
    <w:p w:rsidR="00BD24F4" w:rsidRDefault="00BD24F4">
      <w:pPr>
        <w:pStyle w:val="Paragraphedeliste"/>
        <w:numPr>
          <w:ilvl w:val="0"/>
          <w:numId w:val="3"/>
        </w:numPr>
        <w:jc w:val="both"/>
        <w:rPr>
          <w:rFonts w:ascii="Comic Sans MS" w:hAnsi="Comic Sans MS"/>
          <w:b/>
          <w:bCs/>
          <w:iCs/>
          <w:u w:val="single"/>
        </w:rPr>
      </w:pPr>
      <w:r>
        <w:rPr>
          <w:rFonts w:ascii="Comic Sans MS" w:hAnsi="Comic Sans MS"/>
          <w:b/>
          <w:bCs/>
          <w:iCs/>
          <w:u w:val="single"/>
        </w:rPr>
        <w:lastRenderedPageBreak/>
        <w:t>Festival du 11 novembre 2024</w:t>
      </w:r>
    </w:p>
    <w:p w:rsidR="001656D5" w:rsidRDefault="001656D5" w:rsidP="00FA022C">
      <w:pPr>
        <w:jc w:val="both"/>
        <w:rPr>
          <w:rFonts w:ascii="Comic Sans MS" w:hAnsi="Comic Sans MS"/>
          <w:bCs/>
          <w:iCs/>
          <w:sz w:val="22"/>
          <w:szCs w:val="22"/>
        </w:rPr>
      </w:pPr>
    </w:p>
    <w:p w:rsidR="00FA022C" w:rsidRDefault="00FA022C" w:rsidP="001656D5">
      <w:pPr>
        <w:ind w:firstLine="360"/>
        <w:jc w:val="both"/>
        <w:rPr>
          <w:rFonts w:ascii="Comic Sans MS" w:hAnsi="Comic Sans MS"/>
          <w:bCs/>
          <w:iCs/>
          <w:sz w:val="22"/>
          <w:szCs w:val="22"/>
        </w:rPr>
      </w:pPr>
      <w:r>
        <w:rPr>
          <w:rFonts w:ascii="Comic Sans MS" w:hAnsi="Comic Sans MS"/>
          <w:bCs/>
          <w:iCs/>
          <w:sz w:val="22"/>
          <w:szCs w:val="22"/>
        </w:rPr>
        <w:t>Le principe du Festival a été retenu au dernier CA. Il faut avancer et le déclarer officiellement. Le CA propose que l’arbitre soit Nathalie Giard, comme la plupart des années précédentes, d’autant plus que son club toulousain, Bridge Académie, soutient très fort le Festival de Rodez.</w:t>
      </w:r>
    </w:p>
    <w:p w:rsidR="00FA022C" w:rsidRDefault="00F645B9" w:rsidP="001656D5">
      <w:pPr>
        <w:ind w:firstLine="360"/>
        <w:jc w:val="both"/>
        <w:rPr>
          <w:rFonts w:ascii="Comic Sans MS" w:hAnsi="Comic Sans MS"/>
          <w:bCs/>
          <w:iCs/>
          <w:sz w:val="22"/>
          <w:szCs w:val="22"/>
        </w:rPr>
      </w:pPr>
      <w:r>
        <w:rPr>
          <w:rFonts w:ascii="Comic Sans MS" w:hAnsi="Comic Sans MS"/>
          <w:bCs/>
          <w:iCs/>
          <w:sz w:val="22"/>
          <w:szCs w:val="22"/>
        </w:rPr>
        <w:t>Une proposition avait été faite</w:t>
      </w:r>
      <w:r w:rsidR="00FA022C">
        <w:rPr>
          <w:rFonts w:ascii="Comic Sans MS" w:hAnsi="Comic Sans MS"/>
          <w:bCs/>
          <w:iCs/>
          <w:sz w:val="22"/>
          <w:szCs w:val="22"/>
        </w:rPr>
        <w:t xml:space="preserve"> d’organiser 2 tournois : un pour les « bons » joueurs, et un pour les 4</w:t>
      </w:r>
      <w:r w:rsidR="00FA022C" w:rsidRPr="00FA022C">
        <w:rPr>
          <w:rFonts w:ascii="Comic Sans MS" w:hAnsi="Comic Sans MS"/>
          <w:bCs/>
          <w:iCs/>
          <w:sz w:val="22"/>
          <w:szCs w:val="22"/>
          <w:vertAlign w:val="superscript"/>
        </w:rPr>
        <w:t>e</w:t>
      </w:r>
      <w:r w:rsidR="00FA022C">
        <w:rPr>
          <w:rFonts w:ascii="Comic Sans MS" w:hAnsi="Comic Sans MS"/>
          <w:bCs/>
          <w:iCs/>
          <w:sz w:val="22"/>
          <w:szCs w:val="22"/>
        </w:rPr>
        <w:t xml:space="preserve"> et 3</w:t>
      </w:r>
      <w:r w:rsidR="00FA022C" w:rsidRPr="00FA022C">
        <w:rPr>
          <w:rFonts w:ascii="Comic Sans MS" w:hAnsi="Comic Sans MS"/>
          <w:bCs/>
          <w:iCs/>
          <w:sz w:val="22"/>
          <w:szCs w:val="22"/>
          <w:vertAlign w:val="superscript"/>
        </w:rPr>
        <w:t>e</w:t>
      </w:r>
      <w:r w:rsidR="00FA022C">
        <w:rPr>
          <w:rFonts w:ascii="Comic Sans MS" w:hAnsi="Comic Sans MS"/>
          <w:bCs/>
          <w:iCs/>
          <w:sz w:val="22"/>
          <w:szCs w:val="22"/>
        </w:rPr>
        <w:t xml:space="preserve"> série, qui se sont parfois sentis dépassés en rencontrant de très bons joueurs. Les réactions sont diverses et plusieurs questions se posent, auxquelles le CA n’a pas de réponses pour l’instant :</w:t>
      </w:r>
    </w:p>
    <w:p w:rsidR="00FA022C" w:rsidRDefault="00FA022C" w:rsidP="00FA022C">
      <w:pPr>
        <w:pStyle w:val="Paragraphedeliste"/>
        <w:numPr>
          <w:ilvl w:val="0"/>
          <w:numId w:val="6"/>
        </w:numPr>
        <w:jc w:val="both"/>
        <w:rPr>
          <w:rFonts w:ascii="Comic Sans MS" w:hAnsi="Comic Sans MS"/>
          <w:bCs/>
          <w:iCs/>
          <w:sz w:val="22"/>
          <w:szCs w:val="22"/>
        </w:rPr>
      </w:pPr>
      <w:r>
        <w:rPr>
          <w:rFonts w:ascii="Comic Sans MS" w:hAnsi="Comic Sans MS"/>
          <w:bCs/>
          <w:iCs/>
          <w:sz w:val="22"/>
          <w:szCs w:val="22"/>
        </w:rPr>
        <w:t>Faut-il déclarer 2 tournois et non plus un seul ?</w:t>
      </w:r>
    </w:p>
    <w:p w:rsidR="00FA022C" w:rsidRDefault="00FA022C" w:rsidP="00FA022C">
      <w:pPr>
        <w:pStyle w:val="Paragraphedeliste"/>
        <w:numPr>
          <w:ilvl w:val="0"/>
          <w:numId w:val="6"/>
        </w:numPr>
        <w:jc w:val="both"/>
        <w:rPr>
          <w:rFonts w:ascii="Comic Sans MS" w:hAnsi="Comic Sans MS"/>
          <w:bCs/>
          <w:iCs/>
          <w:sz w:val="22"/>
          <w:szCs w:val="22"/>
        </w:rPr>
      </w:pPr>
      <w:r>
        <w:rPr>
          <w:rFonts w:ascii="Comic Sans MS" w:hAnsi="Comic Sans MS"/>
          <w:bCs/>
          <w:iCs/>
          <w:sz w:val="22"/>
          <w:szCs w:val="22"/>
        </w:rPr>
        <w:t>Quid des récompenses ? Cela ne va-t-il pas augmenter le montant total ?</w:t>
      </w:r>
    </w:p>
    <w:p w:rsidR="00762EDB" w:rsidRPr="001656D5" w:rsidRDefault="00FA022C" w:rsidP="001656D5">
      <w:pPr>
        <w:pStyle w:val="Paragraphedeliste"/>
        <w:numPr>
          <w:ilvl w:val="0"/>
          <w:numId w:val="6"/>
        </w:numPr>
        <w:jc w:val="both"/>
        <w:rPr>
          <w:rFonts w:ascii="Comic Sans MS" w:hAnsi="Comic Sans MS"/>
          <w:bCs/>
          <w:iCs/>
        </w:rPr>
      </w:pPr>
      <w:r w:rsidRPr="001656D5">
        <w:rPr>
          <w:rFonts w:ascii="Comic Sans MS" w:hAnsi="Comic Sans MS"/>
          <w:bCs/>
          <w:iCs/>
          <w:sz w:val="22"/>
          <w:szCs w:val="22"/>
        </w:rPr>
        <w:t>Comment séparer les 2 catégories ? En effet, officiellement ce qui compte c’est l’indice de compétition (de 25 à 100), le seul enregistré lors d’une inscription ; mais lors des résultats, le logiciel fait apparaître les indices de valeur (1</w:t>
      </w:r>
      <w:r w:rsidRPr="001656D5">
        <w:rPr>
          <w:rFonts w:ascii="Comic Sans MS" w:hAnsi="Comic Sans MS"/>
          <w:bCs/>
          <w:iCs/>
          <w:sz w:val="22"/>
          <w:szCs w:val="22"/>
          <w:vertAlign w:val="superscript"/>
        </w:rPr>
        <w:t>re</w:t>
      </w:r>
      <w:r w:rsidRPr="001656D5">
        <w:rPr>
          <w:rFonts w:ascii="Comic Sans MS" w:hAnsi="Comic Sans MS"/>
          <w:bCs/>
          <w:iCs/>
          <w:sz w:val="22"/>
          <w:szCs w:val="22"/>
        </w:rPr>
        <w:t>, 2</w:t>
      </w:r>
      <w:r w:rsidRPr="001656D5">
        <w:rPr>
          <w:rFonts w:ascii="Comic Sans MS" w:hAnsi="Comic Sans MS"/>
          <w:bCs/>
          <w:iCs/>
          <w:sz w:val="22"/>
          <w:szCs w:val="22"/>
          <w:vertAlign w:val="superscript"/>
        </w:rPr>
        <w:t>e</w:t>
      </w:r>
      <w:r w:rsidRPr="001656D5">
        <w:rPr>
          <w:rFonts w:ascii="Comic Sans MS" w:hAnsi="Comic Sans MS"/>
          <w:bCs/>
          <w:iCs/>
          <w:sz w:val="22"/>
          <w:szCs w:val="22"/>
        </w:rPr>
        <w:t>, 3</w:t>
      </w:r>
      <w:r w:rsidRPr="001656D5">
        <w:rPr>
          <w:rFonts w:ascii="Comic Sans MS" w:hAnsi="Comic Sans MS"/>
          <w:bCs/>
          <w:iCs/>
          <w:sz w:val="22"/>
          <w:szCs w:val="22"/>
          <w:vertAlign w:val="superscript"/>
        </w:rPr>
        <w:t>e</w:t>
      </w:r>
      <w:r w:rsidRPr="001656D5">
        <w:rPr>
          <w:rFonts w:ascii="Comic Sans MS" w:hAnsi="Comic Sans MS"/>
          <w:bCs/>
          <w:iCs/>
          <w:sz w:val="22"/>
          <w:szCs w:val="22"/>
        </w:rPr>
        <w:t xml:space="preserve"> et 4</w:t>
      </w:r>
      <w:r w:rsidRPr="001656D5">
        <w:rPr>
          <w:rFonts w:ascii="Comic Sans MS" w:hAnsi="Comic Sans MS"/>
          <w:bCs/>
          <w:iCs/>
          <w:sz w:val="22"/>
          <w:szCs w:val="22"/>
          <w:vertAlign w:val="superscript"/>
        </w:rPr>
        <w:t>e</w:t>
      </w:r>
      <w:r w:rsidRPr="001656D5">
        <w:rPr>
          <w:rFonts w:ascii="Comic Sans MS" w:hAnsi="Comic Sans MS"/>
          <w:bCs/>
          <w:iCs/>
          <w:sz w:val="22"/>
          <w:szCs w:val="22"/>
        </w:rPr>
        <w:t xml:space="preserve"> série) et non plus les indices de compétition, et il faut reconnaître que parfois un 2</w:t>
      </w:r>
      <w:r w:rsidRPr="001656D5">
        <w:rPr>
          <w:rFonts w:ascii="Comic Sans MS" w:hAnsi="Comic Sans MS"/>
          <w:bCs/>
          <w:iCs/>
          <w:sz w:val="22"/>
          <w:szCs w:val="22"/>
          <w:vertAlign w:val="superscript"/>
        </w:rPr>
        <w:t>e</w:t>
      </w:r>
      <w:r w:rsidRPr="001656D5">
        <w:rPr>
          <w:rFonts w:ascii="Comic Sans MS" w:hAnsi="Comic Sans MS"/>
          <w:bCs/>
          <w:iCs/>
          <w:sz w:val="22"/>
          <w:szCs w:val="22"/>
        </w:rPr>
        <w:t xml:space="preserve"> série </w:t>
      </w:r>
      <w:proofErr w:type="spellStart"/>
      <w:r w:rsidRPr="001656D5">
        <w:rPr>
          <w:rFonts w:ascii="Comic Sans MS" w:hAnsi="Comic Sans MS"/>
          <w:bCs/>
          <w:iCs/>
          <w:sz w:val="22"/>
          <w:szCs w:val="22"/>
        </w:rPr>
        <w:t>Coeur</w:t>
      </w:r>
      <w:proofErr w:type="spellEnd"/>
      <w:r w:rsidRPr="001656D5">
        <w:rPr>
          <w:rFonts w:ascii="Comic Sans MS" w:hAnsi="Comic Sans MS"/>
          <w:bCs/>
          <w:iCs/>
          <w:sz w:val="22"/>
          <w:szCs w:val="22"/>
        </w:rPr>
        <w:t xml:space="preserve"> a un </w:t>
      </w:r>
      <w:r w:rsidR="001656D5" w:rsidRPr="001656D5">
        <w:rPr>
          <w:rFonts w:ascii="Comic Sans MS" w:hAnsi="Comic Sans MS"/>
          <w:bCs/>
          <w:iCs/>
          <w:sz w:val="22"/>
          <w:szCs w:val="22"/>
        </w:rPr>
        <w:t>IC (</w:t>
      </w:r>
      <w:r w:rsidRPr="001656D5">
        <w:rPr>
          <w:rFonts w:ascii="Comic Sans MS" w:hAnsi="Comic Sans MS"/>
          <w:bCs/>
          <w:iCs/>
          <w:sz w:val="22"/>
          <w:szCs w:val="22"/>
        </w:rPr>
        <w:t>indice de compétition</w:t>
      </w:r>
      <w:r w:rsidR="001656D5" w:rsidRPr="001656D5">
        <w:rPr>
          <w:rFonts w:ascii="Comic Sans MS" w:hAnsi="Comic Sans MS"/>
          <w:bCs/>
          <w:iCs/>
          <w:sz w:val="22"/>
          <w:szCs w:val="22"/>
        </w:rPr>
        <w:t>)</w:t>
      </w:r>
      <w:r w:rsidRPr="001656D5">
        <w:rPr>
          <w:rFonts w:ascii="Comic Sans MS" w:hAnsi="Comic Sans MS"/>
          <w:bCs/>
          <w:iCs/>
          <w:sz w:val="22"/>
          <w:szCs w:val="22"/>
        </w:rPr>
        <w:t xml:space="preserve"> de 37, et une 3</w:t>
      </w:r>
      <w:r w:rsidRPr="001656D5">
        <w:rPr>
          <w:rFonts w:ascii="Comic Sans MS" w:hAnsi="Comic Sans MS"/>
          <w:bCs/>
          <w:iCs/>
          <w:sz w:val="22"/>
          <w:szCs w:val="22"/>
          <w:vertAlign w:val="superscript"/>
        </w:rPr>
        <w:t>e</w:t>
      </w:r>
      <w:r w:rsidRPr="001656D5">
        <w:rPr>
          <w:rFonts w:ascii="Comic Sans MS" w:hAnsi="Comic Sans MS"/>
          <w:bCs/>
          <w:iCs/>
          <w:sz w:val="22"/>
          <w:szCs w:val="22"/>
        </w:rPr>
        <w:t xml:space="preserve"> série majeure un IC de 41. Comment départager les joueurs</w:t>
      </w:r>
      <w:r w:rsidR="00F645B9">
        <w:rPr>
          <w:rFonts w:ascii="Comic Sans MS" w:hAnsi="Comic Sans MS"/>
          <w:bCs/>
          <w:iCs/>
          <w:sz w:val="22"/>
          <w:szCs w:val="22"/>
        </w:rPr>
        <w:t> ?</w:t>
      </w:r>
    </w:p>
    <w:p w:rsidR="00762EDB" w:rsidRDefault="00762EDB">
      <w:pPr>
        <w:jc w:val="both"/>
        <w:rPr>
          <w:rFonts w:ascii="Comic Sans MS" w:hAnsi="Comic Sans MS"/>
          <w:bCs/>
          <w:iCs/>
        </w:rPr>
      </w:pPr>
    </w:p>
    <w:p w:rsidR="00762EDB" w:rsidRDefault="00C36E5F">
      <w:pPr>
        <w:pStyle w:val="Paragraphedeliste"/>
        <w:numPr>
          <w:ilvl w:val="0"/>
          <w:numId w:val="3"/>
        </w:numPr>
        <w:jc w:val="both"/>
        <w:rPr>
          <w:rFonts w:ascii="Comic Sans MS" w:hAnsi="Comic Sans MS"/>
          <w:b/>
          <w:bCs/>
          <w:iCs/>
          <w:u w:val="single"/>
        </w:rPr>
      </w:pPr>
      <w:r>
        <w:rPr>
          <w:rFonts w:ascii="Comic Sans MS" w:hAnsi="Comic Sans MS"/>
          <w:b/>
          <w:bCs/>
          <w:iCs/>
          <w:u w:val="single"/>
        </w:rPr>
        <w:t>Date</w:t>
      </w:r>
      <w:r w:rsidR="001656D5">
        <w:rPr>
          <w:rFonts w:ascii="Comic Sans MS" w:hAnsi="Comic Sans MS"/>
          <w:b/>
          <w:bCs/>
          <w:iCs/>
          <w:u w:val="single"/>
        </w:rPr>
        <w:t>s à retenir :</w:t>
      </w:r>
    </w:p>
    <w:p w:rsidR="001656D5" w:rsidRDefault="001656D5" w:rsidP="001656D5">
      <w:pPr>
        <w:pStyle w:val="Paragraphedeliste"/>
        <w:jc w:val="both"/>
        <w:rPr>
          <w:rFonts w:ascii="Comic Sans MS" w:hAnsi="Comic Sans MS"/>
          <w:b/>
          <w:bCs/>
          <w:iCs/>
          <w:u w:val="single"/>
        </w:rPr>
      </w:pPr>
    </w:p>
    <w:p w:rsidR="00762EDB" w:rsidRPr="001656D5" w:rsidRDefault="00C36E5F">
      <w:pPr>
        <w:pStyle w:val="Paragraphedeliste"/>
        <w:numPr>
          <w:ilvl w:val="0"/>
          <w:numId w:val="4"/>
        </w:numPr>
        <w:jc w:val="both"/>
        <w:rPr>
          <w:rFonts w:ascii="Comic Sans MS" w:hAnsi="Comic Sans MS"/>
          <w:bCs/>
          <w:iCs/>
          <w:sz w:val="22"/>
          <w:szCs w:val="22"/>
        </w:rPr>
      </w:pPr>
      <w:r w:rsidRPr="001656D5">
        <w:rPr>
          <w:rFonts w:ascii="Comic Sans MS" w:hAnsi="Comic Sans MS"/>
          <w:bCs/>
          <w:iCs/>
          <w:sz w:val="22"/>
          <w:szCs w:val="22"/>
        </w:rPr>
        <w:t>l’Assemblée Générale le lundi 22 avril</w:t>
      </w:r>
      <w:r w:rsidR="001656D5">
        <w:rPr>
          <w:rFonts w:ascii="Comic Sans MS" w:hAnsi="Comic Sans MS"/>
          <w:bCs/>
          <w:iCs/>
          <w:sz w:val="22"/>
          <w:szCs w:val="22"/>
        </w:rPr>
        <w:t> ;</w:t>
      </w:r>
    </w:p>
    <w:p w:rsidR="00762EDB" w:rsidRPr="001656D5" w:rsidRDefault="00C36E5F">
      <w:pPr>
        <w:pStyle w:val="Paragraphedeliste"/>
        <w:numPr>
          <w:ilvl w:val="0"/>
          <w:numId w:val="4"/>
        </w:numPr>
        <w:jc w:val="both"/>
        <w:rPr>
          <w:rFonts w:ascii="Comic Sans MS" w:hAnsi="Comic Sans MS"/>
          <w:bCs/>
          <w:iCs/>
          <w:sz w:val="22"/>
          <w:szCs w:val="22"/>
        </w:rPr>
      </w:pPr>
      <w:r w:rsidRPr="001656D5">
        <w:rPr>
          <w:rFonts w:ascii="Comic Sans MS" w:hAnsi="Comic Sans MS"/>
          <w:bCs/>
          <w:iCs/>
          <w:sz w:val="22"/>
          <w:szCs w:val="22"/>
        </w:rPr>
        <w:t>le Conseil d’administration pour élire le nouveau bureau le lundi 6 mai.</w:t>
      </w:r>
    </w:p>
    <w:p w:rsidR="00762EDB" w:rsidRPr="001656D5" w:rsidRDefault="00762EDB">
      <w:pPr>
        <w:ind w:left="720"/>
        <w:jc w:val="both"/>
        <w:rPr>
          <w:rFonts w:ascii="Comic Sans MS" w:hAnsi="Comic Sans MS"/>
          <w:bCs/>
          <w:iCs/>
          <w:sz w:val="22"/>
          <w:szCs w:val="22"/>
        </w:rPr>
      </w:pPr>
    </w:p>
    <w:p w:rsidR="00762EDB" w:rsidRPr="001656D5" w:rsidRDefault="00762EDB">
      <w:pPr>
        <w:jc w:val="both"/>
        <w:rPr>
          <w:rFonts w:ascii="Comic Sans MS" w:hAnsi="Comic Sans MS"/>
          <w:bCs/>
          <w:iCs/>
          <w:sz w:val="22"/>
          <w:szCs w:val="22"/>
        </w:rPr>
      </w:pPr>
    </w:p>
    <w:p w:rsidR="00762EDB" w:rsidRPr="001656D5" w:rsidRDefault="00C36E5F">
      <w:pPr>
        <w:jc w:val="center"/>
        <w:rPr>
          <w:rFonts w:ascii="Arial" w:hAnsi="Arial" w:cs="Arial"/>
          <w:bCs/>
          <w:iCs/>
          <w:sz w:val="22"/>
          <w:szCs w:val="22"/>
        </w:rPr>
      </w:pPr>
      <w:r w:rsidRPr="001656D5">
        <w:rPr>
          <w:rFonts w:ascii="Arial" w:hAnsi="Arial" w:cs="Arial"/>
          <w:bCs/>
          <w:iCs/>
          <w:sz w:val="22"/>
          <w:szCs w:val="22"/>
        </w:rPr>
        <w:t>♠ ♦ ♣ ♠</w:t>
      </w:r>
    </w:p>
    <w:p w:rsidR="00762EDB" w:rsidRPr="001656D5" w:rsidRDefault="00762EDB">
      <w:pPr>
        <w:jc w:val="center"/>
        <w:rPr>
          <w:rFonts w:ascii="Comic Sans MS" w:hAnsi="Comic Sans MS"/>
          <w:bCs/>
          <w:iCs/>
          <w:sz w:val="22"/>
          <w:szCs w:val="22"/>
        </w:rPr>
      </w:pPr>
    </w:p>
    <w:p w:rsidR="00762EDB" w:rsidRPr="001656D5" w:rsidRDefault="00C36E5F">
      <w:pPr>
        <w:jc w:val="both"/>
        <w:rPr>
          <w:rFonts w:ascii="Comic Sans MS" w:hAnsi="Comic Sans MS"/>
          <w:bCs/>
          <w:iCs/>
          <w:sz w:val="22"/>
          <w:szCs w:val="22"/>
        </w:rPr>
      </w:pPr>
      <w:r w:rsidRPr="001656D5">
        <w:rPr>
          <w:rFonts w:ascii="Comic Sans MS" w:hAnsi="Comic Sans MS"/>
          <w:bCs/>
          <w:iCs/>
          <w:sz w:val="22"/>
          <w:szCs w:val="22"/>
        </w:rPr>
        <w:t>L’ordre du jour étant épuisé, l</w:t>
      </w:r>
      <w:r w:rsidR="001656D5" w:rsidRPr="001656D5">
        <w:rPr>
          <w:rFonts w:ascii="Comic Sans MS" w:hAnsi="Comic Sans MS"/>
          <w:bCs/>
          <w:iCs/>
          <w:sz w:val="22"/>
          <w:szCs w:val="22"/>
        </w:rPr>
        <w:t>a</w:t>
      </w:r>
      <w:r w:rsidRPr="001656D5">
        <w:rPr>
          <w:rFonts w:ascii="Comic Sans MS" w:hAnsi="Comic Sans MS"/>
          <w:bCs/>
          <w:iCs/>
          <w:sz w:val="22"/>
          <w:szCs w:val="22"/>
        </w:rPr>
        <w:t xml:space="preserve"> </w:t>
      </w:r>
      <w:r w:rsidR="001656D5" w:rsidRPr="001656D5">
        <w:rPr>
          <w:rFonts w:ascii="Comic Sans MS" w:hAnsi="Comic Sans MS"/>
          <w:bCs/>
          <w:iCs/>
          <w:sz w:val="22"/>
          <w:szCs w:val="22"/>
        </w:rPr>
        <w:t>présidente</w:t>
      </w:r>
      <w:r w:rsidRPr="001656D5">
        <w:rPr>
          <w:rFonts w:ascii="Comic Sans MS" w:hAnsi="Comic Sans MS"/>
          <w:bCs/>
          <w:iCs/>
          <w:sz w:val="22"/>
          <w:szCs w:val="22"/>
        </w:rPr>
        <w:t xml:space="preserve"> remercie les participants. </w:t>
      </w:r>
    </w:p>
    <w:p w:rsidR="00762EDB" w:rsidRPr="001656D5" w:rsidRDefault="00762EDB">
      <w:pPr>
        <w:jc w:val="both"/>
        <w:rPr>
          <w:rFonts w:ascii="Comic Sans MS" w:hAnsi="Comic Sans MS"/>
          <w:bCs/>
          <w:iCs/>
          <w:sz w:val="22"/>
          <w:szCs w:val="22"/>
        </w:rPr>
      </w:pPr>
    </w:p>
    <w:p w:rsidR="00762EDB" w:rsidRDefault="00762EDB">
      <w:pPr>
        <w:jc w:val="both"/>
        <w:rPr>
          <w:rFonts w:ascii="Comic Sans MS" w:hAnsi="Comic Sans MS"/>
          <w:bCs/>
          <w:iCs/>
        </w:rPr>
      </w:pPr>
    </w:p>
    <w:p w:rsidR="00762EDB" w:rsidRDefault="00762EDB">
      <w:pPr>
        <w:jc w:val="both"/>
        <w:rPr>
          <w:rFonts w:ascii="Comic Sans MS" w:hAnsi="Comic Sans MS"/>
          <w:bCs/>
          <w:iCs/>
        </w:rPr>
      </w:pPr>
    </w:p>
    <w:p w:rsidR="00762EDB" w:rsidRDefault="00762EDB"/>
    <w:sectPr w:rsidR="00762EDB">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18"/>
    <w:multiLevelType w:val="multilevel"/>
    <w:tmpl w:val="2F764A38"/>
    <w:lvl w:ilvl="0">
      <w:start w:val="2"/>
      <w:numFmt w:val="bullet"/>
      <w:lvlText w:val="-"/>
      <w:lvlJc w:val="left"/>
      <w:pPr>
        <w:ind w:left="720" w:hanging="360"/>
      </w:pPr>
      <w:rPr>
        <w:rFonts w:ascii="Comic Sans MS" w:hAnsi="Comic Sans MS"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2315A6"/>
    <w:multiLevelType w:val="multilevel"/>
    <w:tmpl w:val="505C6122"/>
    <w:lvl w:ilvl="0">
      <w:start w:val="1"/>
      <w:numFmt w:val="bullet"/>
      <w:lvlText w:val=""/>
      <w:lvlJc w:val="left"/>
      <w:pPr>
        <w:ind w:left="720" w:hanging="360"/>
      </w:pPr>
      <w:rPr>
        <w:rFonts w:ascii="Wingdings" w:hAnsi="Wingdings" w:cs="Wingding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7A5865"/>
    <w:multiLevelType w:val="hybridMultilevel"/>
    <w:tmpl w:val="11E4D33A"/>
    <w:lvl w:ilvl="0" w:tplc="40742B5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357E15"/>
    <w:multiLevelType w:val="multilevel"/>
    <w:tmpl w:val="8B3E2A3A"/>
    <w:lvl w:ilvl="0">
      <w:start w:val="1"/>
      <w:numFmt w:val="bullet"/>
      <w:lvlText w:val=""/>
      <w:lvlJc w:val="left"/>
      <w:pPr>
        <w:ind w:left="720" w:hanging="360"/>
      </w:pPr>
      <w:rPr>
        <w:rFonts w:ascii="Wingdings" w:hAnsi="Wingdings" w:cs="Wingding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B2B28"/>
    <w:multiLevelType w:val="multilevel"/>
    <w:tmpl w:val="949CBD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E8B0D08"/>
    <w:multiLevelType w:val="multilevel"/>
    <w:tmpl w:val="370E9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DB"/>
    <w:rsid w:val="00137AE0"/>
    <w:rsid w:val="001656D5"/>
    <w:rsid w:val="003F69D6"/>
    <w:rsid w:val="0042766A"/>
    <w:rsid w:val="006421C1"/>
    <w:rsid w:val="00653802"/>
    <w:rsid w:val="00762EDB"/>
    <w:rsid w:val="008E203C"/>
    <w:rsid w:val="00B35885"/>
    <w:rsid w:val="00BD24F4"/>
    <w:rsid w:val="00C36E5F"/>
    <w:rsid w:val="00F645B9"/>
    <w:rsid w:val="00FA022C"/>
    <w:rsid w:val="00FE30F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BBCF2-F85A-4DD0-BE7D-EE9A5A69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02C"/>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B002C"/>
    <w:rPr>
      <w:rFonts w:ascii="Tahoma" w:eastAsia="Times New Roman" w:hAnsi="Tahoma" w:cs="Tahoma"/>
      <w:sz w:val="16"/>
      <w:szCs w:val="16"/>
      <w:lang w:eastAsia="fr-FR"/>
    </w:rPr>
  </w:style>
  <w:style w:type="character" w:customStyle="1" w:styleId="ListLabel1">
    <w:name w:val="ListLabel 1"/>
    <w:qFormat/>
    <w:rPr>
      <w:rFonts w:ascii="Comic Sans MS" w:eastAsia="Times New Roman" w:hAnsi="Comic Sans MS"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omic Sans MS" w:hAnsi="Comic Sans MS" w:cs="Wingdings"/>
      <w:b/>
    </w:rPr>
  </w:style>
  <w:style w:type="character" w:customStyle="1" w:styleId="ListLabel6">
    <w:name w:val="ListLabel 6"/>
    <w:qFormat/>
    <w:rPr>
      <w:rFonts w:ascii="Comic Sans MS" w:hAnsi="Comic Sans MS" w:cs="Wingdings"/>
      <w:b/>
    </w:rPr>
  </w:style>
  <w:style w:type="character" w:customStyle="1" w:styleId="ListLabel7">
    <w:name w:val="ListLabel 7"/>
    <w:qFormat/>
    <w:rPr>
      <w:rFonts w:ascii="Comic Sans MS" w:hAnsi="Comic Sans MS" w:cs="Times New Roman"/>
      <w:b/>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Comic Sans MS" w:hAnsi="Comic Sans MS" w:cs="Wingdings"/>
      <w:b/>
    </w:rPr>
  </w:style>
  <w:style w:type="character" w:customStyle="1" w:styleId="ListLabel17">
    <w:name w:val="ListLabel 17"/>
    <w:qFormat/>
    <w:rPr>
      <w:rFonts w:ascii="Comic Sans MS" w:hAnsi="Comic Sans MS" w:cs="Wingdings"/>
      <w:b/>
    </w:rPr>
  </w:style>
  <w:style w:type="character" w:customStyle="1" w:styleId="ListLabel18">
    <w:name w:val="ListLabel 18"/>
    <w:qFormat/>
    <w:rPr>
      <w:rFonts w:ascii="Comic Sans MS" w:hAnsi="Comic Sans MS" w:cs="Times New Roman"/>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5B002C"/>
    <w:rPr>
      <w:rFonts w:ascii="Tahoma" w:hAnsi="Tahoma" w:cs="Tahoma"/>
      <w:sz w:val="16"/>
      <w:szCs w:val="16"/>
    </w:rPr>
  </w:style>
  <w:style w:type="paragraph" w:styleId="Paragraphedeliste">
    <w:name w:val="List Paragraph"/>
    <w:basedOn w:val="Normal"/>
    <w:uiPriority w:val="34"/>
    <w:qFormat/>
    <w:rsid w:val="00A4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Marie-Claude</cp:lastModifiedBy>
  <cp:revision>8</cp:revision>
  <cp:lastPrinted>2024-03-12T10:12:00Z</cp:lastPrinted>
  <dcterms:created xsi:type="dcterms:W3CDTF">2024-03-13T08:12:00Z</dcterms:created>
  <dcterms:modified xsi:type="dcterms:W3CDTF">2024-03-20T09:36:00Z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