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DB" w:rsidRDefault="00C36E5F">
      <w:r>
        <w:rPr>
          <w:noProof/>
        </w:rPr>
        <w:drawing>
          <wp:inline distT="0" distB="0" distL="0" distR="0">
            <wp:extent cx="2409825" cy="1276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EDB" w:rsidRDefault="00762EDB">
      <w:pPr>
        <w:jc w:val="center"/>
        <w:rPr>
          <w:rFonts w:ascii="Comic Sans MS" w:hAnsi="Comic Sans MS"/>
          <w:b/>
          <w:bCs/>
          <w:iCs/>
          <w:sz w:val="36"/>
          <w:szCs w:val="36"/>
          <w:u w:val="single"/>
        </w:rPr>
      </w:pPr>
    </w:p>
    <w:p w:rsidR="00762EDB" w:rsidRDefault="00C36E5F" w:rsidP="008A1147">
      <w:pPr>
        <w:jc w:val="center"/>
        <w:rPr>
          <w:rFonts w:ascii="Comic Sans MS" w:hAnsi="Comic Sans MS"/>
          <w:b/>
          <w:bCs/>
          <w:iCs/>
          <w:sz w:val="36"/>
          <w:szCs w:val="36"/>
          <w:u w:val="single"/>
        </w:rPr>
      </w:pPr>
      <w:r>
        <w:rPr>
          <w:rFonts w:ascii="Comic Sans MS" w:hAnsi="Comic Sans MS"/>
          <w:b/>
          <w:bCs/>
          <w:iCs/>
          <w:sz w:val="36"/>
          <w:szCs w:val="36"/>
          <w:u w:val="single"/>
        </w:rPr>
        <w:t xml:space="preserve">Compte-rendu </w:t>
      </w:r>
      <w:r w:rsidR="008A1147">
        <w:rPr>
          <w:rFonts w:ascii="Comic Sans MS" w:hAnsi="Comic Sans MS"/>
          <w:b/>
          <w:bCs/>
          <w:iCs/>
          <w:sz w:val="36"/>
          <w:szCs w:val="36"/>
          <w:u w:val="single"/>
        </w:rPr>
        <w:t>réunion Festival 11 novembre</w:t>
      </w:r>
    </w:p>
    <w:p w:rsidR="00434E5B" w:rsidRDefault="00434E5B" w:rsidP="008A1147">
      <w:pPr>
        <w:jc w:val="center"/>
        <w:rPr>
          <w:rFonts w:ascii="Comic Sans MS" w:hAnsi="Comic Sans MS"/>
          <w:b/>
          <w:bCs/>
          <w:iCs/>
          <w:sz w:val="36"/>
          <w:szCs w:val="36"/>
          <w:u w:val="single"/>
        </w:rPr>
      </w:pPr>
      <w:r>
        <w:rPr>
          <w:rFonts w:ascii="Comic Sans MS" w:hAnsi="Comic Sans MS"/>
          <w:b/>
          <w:bCs/>
          <w:iCs/>
          <w:sz w:val="36"/>
          <w:szCs w:val="36"/>
          <w:u w:val="single"/>
        </w:rPr>
        <w:t>Lundi 3 juin 2024</w:t>
      </w:r>
    </w:p>
    <w:p w:rsidR="008A1147" w:rsidRDefault="008A1147" w:rsidP="008A1147">
      <w:pPr>
        <w:jc w:val="center"/>
        <w:rPr>
          <w:rFonts w:ascii="Comic Sans MS" w:hAnsi="Comic Sans MS"/>
          <w:b/>
          <w:bCs/>
          <w:i/>
          <w:iCs/>
        </w:rPr>
      </w:pPr>
    </w:p>
    <w:p w:rsidR="00762EDB" w:rsidRDefault="00C36E5F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/>
          <w:iCs/>
          <w:u w:val="single"/>
        </w:rPr>
        <w:t>Présents</w:t>
      </w:r>
      <w:r>
        <w:rPr>
          <w:rFonts w:ascii="Comic Sans MS" w:hAnsi="Comic Sans MS"/>
          <w:bCs/>
          <w:i/>
          <w:iCs/>
        </w:rPr>
        <w:t> </w:t>
      </w:r>
      <w:r w:rsidR="008A1147">
        <w:rPr>
          <w:rFonts w:ascii="Comic Sans MS" w:hAnsi="Comic Sans MS"/>
          <w:bCs/>
          <w:iCs/>
        </w:rPr>
        <w:t xml:space="preserve">: </w:t>
      </w:r>
      <w:r>
        <w:rPr>
          <w:rFonts w:ascii="Comic Sans MS" w:hAnsi="Comic Sans MS"/>
          <w:bCs/>
          <w:iCs/>
        </w:rPr>
        <w:t>Dominique B</w:t>
      </w:r>
      <w:r w:rsidR="008A1147">
        <w:rPr>
          <w:rFonts w:ascii="Comic Sans MS" w:hAnsi="Comic Sans MS"/>
          <w:bCs/>
          <w:iCs/>
        </w:rPr>
        <w:t>illard</w:t>
      </w:r>
      <w:r>
        <w:rPr>
          <w:rFonts w:ascii="Comic Sans MS" w:hAnsi="Comic Sans MS"/>
          <w:bCs/>
          <w:iCs/>
        </w:rPr>
        <w:t>, Jean-Noël B</w:t>
      </w:r>
      <w:r w:rsidR="008A1147">
        <w:rPr>
          <w:rFonts w:ascii="Comic Sans MS" w:hAnsi="Comic Sans MS"/>
          <w:bCs/>
          <w:iCs/>
        </w:rPr>
        <w:t>illet</w:t>
      </w:r>
      <w:r>
        <w:rPr>
          <w:rFonts w:ascii="Comic Sans MS" w:hAnsi="Comic Sans MS"/>
          <w:bCs/>
          <w:iCs/>
        </w:rPr>
        <w:t>,</w:t>
      </w:r>
      <w:r w:rsidR="008A1147">
        <w:rPr>
          <w:rFonts w:ascii="Comic Sans MS" w:hAnsi="Comic Sans MS"/>
          <w:bCs/>
          <w:iCs/>
        </w:rPr>
        <w:t xml:space="preserve"> Maggy Causse, </w:t>
      </w:r>
      <w:r>
        <w:rPr>
          <w:rFonts w:ascii="Comic Sans MS" w:hAnsi="Comic Sans MS"/>
          <w:bCs/>
          <w:iCs/>
        </w:rPr>
        <w:t xml:space="preserve"> </w:t>
      </w:r>
      <w:r w:rsidR="008A1147">
        <w:rPr>
          <w:rFonts w:ascii="Comic Sans MS" w:hAnsi="Comic Sans MS"/>
          <w:bCs/>
          <w:iCs/>
        </w:rPr>
        <w:t xml:space="preserve">Mireille Chevalier, Christian Gares, Christiane </w:t>
      </w:r>
      <w:proofErr w:type="spellStart"/>
      <w:r w:rsidR="008A1147">
        <w:rPr>
          <w:rFonts w:ascii="Comic Sans MS" w:hAnsi="Comic Sans MS"/>
          <w:bCs/>
          <w:iCs/>
        </w:rPr>
        <w:t>Genestoux</w:t>
      </w:r>
      <w:proofErr w:type="spellEnd"/>
      <w:r w:rsidR="008A1147">
        <w:rPr>
          <w:rFonts w:ascii="Comic Sans MS" w:hAnsi="Comic Sans MS"/>
          <w:bCs/>
          <w:iCs/>
        </w:rPr>
        <w:t xml:space="preserve">, </w:t>
      </w:r>
      <w:r>
        <w:rPr>
          <w:rFonts w:ascii="Comic Sans MS" w:hAnsi="Comic Sans MS"/>
          <w:bCs/>
          <w:iCs/>
        </w:rPr>
        <w:t xml:space="preserve">Laurence </w:t>
      </w:r>
      <w:proofErr w:type="spellStart"/>
      <w:r>
        <w:rPr>
          <w:rFonts w:ascii="Comic Sans MS" w:hAnsi="Comic Sans MS"/>
          <w:bCs/>
          <w:iCs/>
        </w:rPr>
        <w:t>L</w:t>
      </w:r>
      <w:r w:rsidR="008A1147">
        <w:rPr>
          <w:rFonts w:ascii="Comic Sans MS" w:hAnsi="Comic Sans MS"/>
          <w:bCs/>
          <w:iCs/>
        </w:rPr>
        <w:t>agarrigue</w:t>
      </w:r>
      <w:proofErr w:type="spellEnd"/>
      <w:r>
        <w:rPr>
          <w:rFonts w:ascii="Comic Sans MS" w:hAnsi="Comic Sans MS"/>
          <w:bCs/>
          <w:iCs/>
        </w:rPr>
        <w:t xml:space="preserve">, </w:t>
      </w:r>
      <w:r w:rsidR="008A1147">
        <w:rPr>
          <w:rFonts w:ascii="Comic Sans MS" w:hAnsi="Comic Sans MS"/>
          <w:bCs/>
          <w:iCs/>
        </w:rPr>
        <w:t xml:space="preserve">Michel Lapeyre, Didier </w:t>
      </w:r>
      <w:proofErr w:type="spellStart"/>
      <w:r w:rsidR="008A1147">
        <w:rPr>
          <w:rFonts w:ascii="Comic Sans MS" w:hAnsi="Comic Sans MS"/>
          <w:bCs/>
          <w:iCs/>
        </w:rPr>
        <w:t>Lascoumes</w:t>
      </w:r>
      <w:proofErr w:type="spellEnd"/>
      <w:r>
        <w:rPr>
          <w:rFonts w:ascii="Comic Sans MS" w:hAnsi="Comic Sans MS"/>
          <w:bCs/>
          <w:iCs/>
        </w:rPr>
        <w:t xml:space="preserve">, </w:t>
      </w:r>
      <w:r w:rsidR="008A1147">
        <w:rPr>
          <w:rFonts w:ascii="Comic Sans MS" w:hAnsi="Comic Sans MS"/>
          <w:bCs/>
          <w:iCs/>
        </w:rPr>
        <w:t xml:space="preserve">Jacques </w:t>
      </w:r>
      <w:proofErr w:type="spellStart"/>
      <w:r w:rsidR="008A1147">
        <w:rPr>
          <w:rFonts w:ascii="Comic Sans MS" w:hAnsi="Comic Sans MS"/>
          <w:bCs/>
          <w:iCs/>
        </w:rPr>
        <w:t>Paulay</w:t>
      </w:r>
      <w:proofErr w:type="spellEnd"/>
      <w:r w:rsidR="008A1147">
        <w:rPr>
          <w:rFonts w:ascii="Comic Sans MS" w:hAnsi="Comic Sans MS"/>
          <w:bCs/>
          <w:iCs/>
        </w:rPr>
        <w:t xml:space="preserve">, Bernard et Michèle </w:t>
      </w:r>
      <w:proofErr w:type="spellStart"/>
      <w:r w:rsidR="008A1147">
        <w:rPr>
          <w:rFonts w:ascii="Comic Sans MS" w:hAnsi="Comic Sans MS"/>
          <w:bCs/>
          <w:iCs/>
        </w:rPr>
        <w:t>Puel</w:t>
      </w:r>
      <w:proofErr w:type="spellEnd"/>
      <w:r w:rsidR="008A1147">
        <w:rPr>
          <w:rFonts w:ascii="Comic Sans MS" w:hAnsi="Comic Sans MS"/>
          <w:bCs/>
          <w:iCs/>
        </w:rPr>
        <w:t xml:space="preserve">, </w:t>
      </w:r>
      <w:r>
        <w:rPr>
          <w:rFonts w:ascii="Comic Sans MS" w:hAnsi="Comic Sans MS"/>
          <w:bCs/>
          <w:iCs/>
        </w:rPr>
        <w:t xml:space="preserve">Dominique </w:t>
      </w:r>
      <w:proofErr w:type="spellStart"/>
      <w:r>
        <w:rPr>
          <w:rFonts w:ascii="Comic Sans MS" w:hAnsi="Comic Sans MS"/>
          <w:bCs/>
          <w:iCs/>
        </w:rPr>
        <w:t>R</w:t>
      </w:r>
      <w:r w:rsidR="008A1147">
        <w:rPr>
          <w:rFonts w:ascii="Comic Sans MS" w:hAnsi="Comic Sans MS"/>
          <w:bCs/>
          <w:iCs/>
        </w:rPr>
        <w:t>udelle</w:t>
      </w:r>
      <w:proofErr w:type="spellEnd"/>
      <w:r>
        <w:rPr>
          <w:rFonts w:ascii="Comic Sans MS" w:hAnsi="Comic Sans MS"/>
          <w:bCs/>
          <w:iCs/>
        </w:rPr>
        <w:t>, Patrick S</w:t>
      </w:r>
      <w:r w:rsidR="008A1147">
        <w:rPr>
          <w:rFonts w:ascii="Comic Sans MS" w:hAnsi="Comic Sans MS"/>
          <w:bCs/>
          <w:iCs/>
        </w:rPr>
        <w:t xml:space="preserve">éguy, Cathy </w:t>
      </w:r>
      <w:proofErr w:type="spellStart"/>
      <w:r w:rsidR="008A1147">
        <w:rPr>
          <w:rFonts w:ascii="Comic Sans MS" w:hAnsi="Comic Sans MS"/>
          <w:bCs/>
          <w:iCs/>
        </w:rPr>
        <w:t>Vieilledent</w:t>
      </w:r>
      <w:proofErr w:type="spellEnd"/>
      <w:r>
        <w:rPr>
          <w:rFonts w:ascii="Comic Sans MS" w:hAnsi="Comic Sans MS"/>
          <w:bCs/>
          <w:iCs/>
        </w:rPr>
        <w:t xml:space="preserve">, Marie-Claude </w:t>
      </w:r>
      <w:proofErr w:type="spellStart"/>
      <w:r>
        <w:rPr>
          <w:rFonts w:ascii="Comic Sans MS" w:hAnsi="Comic Sans MS"/>
          <w:bCs/>
          <w:iCs/>
        </w:rPr>
        <w:t>V</w:t>
      </w:r>
      <w:r w:rsidR="008A1147">
        <w:rPr>
          <w:rFonts w:ascii="Comic Sans MS" w:hAnsi="Comic Sans MS"/>
          <w:bCs/>
          <w:iCs/>
        </w:rPr>
        <w:t>ranckx</w:t>
      </w:r>
      <w:proofErr w:type="spellEnd"/>
      <w:r>
        <w:rPr>
          <w:rFonts w:ascii="Comic Sans MS" w:hAnsi="Comic Sans MS"/>
          <w:bCs/>
          <w:iCs/>
        </w:rPr>
        <w:t>.</w:t>
      </w:r>
    </w:p>
    <w:p w:rsidR="00762EDB" w:rsidRDefault="00C36E5F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/>
          <w:iCs/>
          <w:u w:val="single"/>
        </w:rPr>
        <w:t>Absents excusés</w:t>
      </w:r>
      <w:r>
        <w:rPr>
          <w:rFonts w:ascii="Comic Sans MS" w:hAnsi="Comic Sans MS"/>
          <w:bCs/>
          <w:iCs/>
        </w:rPr>
        <w:t xml:space="preserve"> : </w:t>
      </w:r>
      <w:r w:rsidR="008A1147">
        <w:rPr>
          <w:rFonts w:ascii="Comic Sans MS" w:hAnsi="Comic Sans MS"/>
          <w:bCs/>
          <w:iCs/>
        </w:rPr>
        <w:t xml:space="preserve">Joëlle Jarry, Marie </w:t>
      </w:r>
      <w:proofErr w:type="spellStart"/>
      <w:r w:rsidR="008A1147">
        <w:rPr>
          <w:rFonts w:ascii="Comic Sans MS" w:hAnsi="Comic Sans MS"/>
          <w:bCs/>
          <w:iCs/>
        </w:rPr>
        <w:t>Ladirat</w:t>
      </w:r>
      <w:proofErr w:type="spellEnd"/>
      <w:r w:rsidR="008A1147">
        <w:rPr>
          <w:rFonts w:ascii="Comic Sans MS" w:hAnsi="Comic Sans MS"/>
          <w:bCs/>
          <w:iCs/>
        </w:rPr>
        <w:t xml:space="preserve">, François </w:t>
      </w:r>
      <w:proofErr w:type="spellStart"/>
      <w:r w:rsidR="008A1147">
        <w:rPr>
          <w:rFonts w:ascii="Comic Sans MS" w:hAnsi="Comic Sans MS"/>
          <w:bCs/>
          <w:iCs/>
        </w:rPr>
        <w:t>Vidamant</w:t>
      </w:r>
      <w:proofErr w:type="spellEnd"/>
      <w:r w:rsidR="008A1147">
        <w:rPr>
          <w:rFonts w:ascii="Comic Sans MS" w:hAnsi="Comic Sans MS"/>
          <w:bCs/>
          <w:iCs/>
        </w:rPr>
        <w:t>.</w:t>
      </w:r>
    </w:p>
    <w:p w:rsidR="00762EDB" w:rsidRDefault="00762EDB">
      <w:pPr>
        <w:jc w:val="both"/>
        <w:rPr>
          <w:rFonts w:ascii="Comic Sans MS" w:hAnsi="Comic Sans MS"/>
          <w:bCs/>
          <w:iCs/>
        </w:rPr>
      </w:pPr>
    </w:p>
    <w:p w:rsidR="003113A5" w:rsidRDefault="003113A5">
      <w:pPr>
        <w:jc w:val="both"/>
        <w:rPr>
          <w:rFonts w:ascii="Comic Sans MS" w:hAnsi="Comic Sans MS"/>
          <w:bCs/>
          <w:iCs/>
        </w:rPr>
      </w:pPr>
    </w:p>
    <w:p w:rsidR="008A1147" w:rsidRPr="003113A5" w:rsidRDefault="008A1147" w:rsidP="003113A5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3113A5">
        <w:rPr>
          <w:rFonts w:ascii="Comic Sans MS" w:hAnsi="Comic Sans MS"/>
          <w:b/>
          <w:bCs/>
          <w:iCs/>
          <w:u w:val="single"/>
        </w:rPr>
        <w:t>Ce qui a été fait à ce jour</w:t>
      </w:r>
    </w:p>
    <w:p w:rsidR="008A1147" w:rsidRDefault="008A1147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Cathy liste ce qui a été fait :</w:t>
      </w:r>
    </w:p>
    <w:p w:rsidR="008A1147" w:rsidRDefault="008A1147" w:rsidP="008A1147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La réservation de la </w:t>
      </w:r>
      <w:r w:rsidR="003113A5">
        <w:rPr>
          <w:rFonts w:ascii="Comic Sans MS" w:hAnsi="Comic Sans MS"/>
          <w:bCs/>
          <w:iCs/>
        </w:rPr>
        <w:t>S</w:t>
      </w:r>
      <w:r>
        <w:rPr>
          <w:rFonts w:ascii="Comic Sans MS" w:hAnsi="Comic Sans MS"/>
          <w:bCs/>
          <w:iCs/>
        </w:rPr>
        <w:t>alle</w:t>
      </w:r>
      <w:r w:rsidR="003113A5">
        <w:rPr>
          <w:rFonts w:ascii="Comic Sans MS" w:hAnsi="Comic Sans MS"/>
          <w:bCs/>
          <w:iCs/>
        </w:rPr>
        <w:t xml:space="preserve"> des Fêtes</w:t>
      </w:r>
    </w:p>
    <w:p w:rsidR="008A1147" w:rsidRDefault="008A1147" w:rsidP="008A1147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L’assurance du tournoi</w:t>
      </w:r>
    </w:p>
    <w:p w:rsidR="008A1147" w:rsidRDefault="008A1147" w:rsidP="008A1147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La réservation de l’arbitre, Nathalie Giard (400€)</w:t>
      </w:r>
    </w:p>
    <w:p w:rsidR="008A1147" w:rsidRDefault="008A1147" w:rsidP="008A1147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L’inscription du tournoi à la FFB</w:t>
      </w:r>
    </w:p>
    <w:p w:rsidR="008A1147" w:rsidRDefault="008A1147" w:rsidP="008A1147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Le prix du tournoi : 30€ par joueur, 20€ pour le repas accompagnateur.</w:t>
      </w:r>
    </w:p>
    <w:p w:rsidR="008A1147" w:rsidRDefault="008A1147" w:rsidP="008A1147">
      <w:pPr>
        <w:jc w:val="both"/>
        <w:rPr>
          <w:rFonts w:ascii="Comic Sans MS" w:hAnsi="Comic Sans MS"/>
          <w:bCs/>
          <w:iCs/>
        </w:rPr>
      </w:pPr>
    </w:p>
    <w:p w:rsidR="008A1147" w:rsidRPr="003113A5" w:rsidRDefault="008A1147" w:rsidP="003113A5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3113A5">
        <w:rPr>
          <w:rFonts w:ascii="Comic Sans MS" w:hAnsi="Comic Sans MS"/>
          <w:b/>
          <w:bCs/>
          <w:iCs/>
          <w:u w:val="single"/>
        </w:rPr>
        <w:t>L</w:t>
      </w:r>
      <w:r w:rsidR="003113A5">
        <w:rPr>
          <w:rFonts w:ascii="Comic Sans MS" w:hAnsi="Comic Sans MS"/>
          <w:b/>
          <w:bCs/>
          <w:iCs/>
          <w:u w:val="single"/>
        </w:rPr>
        <w:t>’encaissement des droits de table</w:t>
      </w:r>
    </w:p>
    <w:p w:rsidR="00294472" w:rsidRDefault="0029447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Comme </w:t>
      </w:r>
      <w:r w:rsidR="008A1147">
        <w:rPr>
          <w:rFonts w:ascii="Comic Sans MS" w:hAnsi="Comic Sans MS"/>
          <w:bCs/>
          <w:iCs/>
        </w:rPr>
        <w:t>l’an dernier</w:t>
      </w:r>
      <w:r>
        <w:rPr>
          <w:rFonts w:ascii="Comic Sans MS" w:hAnsi="Comic Sans MS"/>
          <w:bCs/>
          <w:iCs/>
        </w:rPr>
        <w:t xml:space="preserve">, </w:t>
      </w:r>
      <w:r w:rsidR="008A1147">
        <w:rPr>
          <w:rFonts w:ascii="Comic Sans MS" w:hAnsi="Comic Sans MS"/>
          <w:bCs/>
          <w:iCs/>
        </w:rPr>
        <w:t xml:space="preserve">Dan </w:t>
      </w:r>
      <w:proofErr w:type="spellStart"/>
      <w:r w:rsidR="008A1147">
        <w:rPr>
          <w:rFonts w:ascii="Comic Sans MS" w:hAnsi="Comic Sans MS"/>
          <w:bCs/>
          <w:iCs/>
        </w:rPr>
        <w:t>Abecassis</w:t>
      </w:r>
      <w:proofErr w:type="spellEnd"/>
      <w:r w:rsidR="008A1147">
        <w:rPr>
          <w:rFonts w:ascii="Comic Sans MS" w:hAnsi="Comic Sans MS"/>
          <w:bCs/>
          <w:iCs/>
        </w:rPr>
        <w:t xml:space="preserve"> propos</w:t>
      </w:r>
      <w:r>
        <w:rPr>
          <w:rFonts w:ascii="Comic Sans MS" w:hAnsi="Comic Sans MS"/>
          <w:bCs/>
          <w:iCs/>
        </w:rPr>
        <w:t>e</w:t>
      </w:r>
      <w:r w:rsidR="008A1147">
        <w:rPr>
          <w:rFonts w:ascii="Comic Sans MS" w:hAnsi="Comic Sans MS"/>
          <w:bCs/>
          <w:iCs/>
        </w:rPr>
        <w:t xml:space="preserve"> de nous prêter gratuitement, le temps du festival, 2 machines pour encaiss</w:t>
      </w:r>
      <w:r>
        <w:rPr>
          <w:rFonts w:ascii="Comic Sans MS" w:hAnsi="Comic Sans MS"/>
          <w:bCs/>
          <w:iCs/>
        </w:rPr>
        <w:t>er</w:t>
      </w:r>
      <w:r w:rsidR="008A1147">
        <w:rPr>
          <w:rFonts w:ascii="Comic Sans MS" w:hAnsi="Comic Sans MS"/>
          <w:bCs/>
          <w:iCs/>
        </w:rPr>
        <w:t xml:space="preserve"> les droits de table</w:t>
      </w:r>
      <w:r>
        <w:rPr>
          <w:rFonts w:ascii="Comic Sans MS" w:hAnsi="Comic Sans MS"/>
          <w:bCs/>
          <w:iCs/>
        </w:rPr>
        <w:t>, mais aussi les recettes du bar,</w:t>
      </w:r>
      <w:r w:rsidR="008A1147">
        <w:rPr>
          <w:rFonts w:ascii="Comic Sans MS" w:hAnsi="Comic Sans MS"/>
          <w:bCs/>
          <w:iCs/>
        </w:rPr>
        <w:t xml:space="preserve"> via une carte bancaire. </w:t>
      </w:r>
      <w:r>
        <w:rPr>
          <w:rFonts w:ascii="Comic Sans MS" w:hAnsi="Comic Sans MS"/>
          <w:bCs/>
          <w:iCs/>
        </w:rPr>
        <w:t xml:space="preserve">Le coût : la commission du Crédit Agricole, qui pourrait s’élever de 0.2% à 0.5%. </w:t>
      </w:r>
    </w:p>
    <w:p w:rsidR="00294472" w:rsidRDefault="0029447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L’avantage : tout est réglé au début du tournoi, y compris les repas d’accompagnateurs et on évite beaucoup de manutention. Cela peut aussi être intéressant pour le bar. </w:t>
      </w:r>
    </w:p>
    <w:p w:rsidR="008A1147" w:rsidRDefault="0029447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L’inconvénient : le coût à évaluer (0.2% ou davantage ?) et la nécessité de mobiliser 2 personnes pour les CB, une pour les espèces et les chèques, et la vérification des listes </w:t>
      </w:r>
      <w:r w:rsidR="003113A5">
        <w:rPr>
          <w:rFonts w:ascii="Comic Sans MS" w:hAnsi="Comic Sans MS"/>
          <w:bCs/>
          <w:iCs/>
        </w:rPr>
        <w:t>d’inscrits cochées par les différents « encaisseurs »</w:t>
      </w:r>
      <w:r>
        <w:rPr>
          <w:rFonts w:ascii="Comic Sans MS" w:hAnsi="Comic Sans MS"/>
          <w:bCs/>
          <w:iCs/>
        </w:rPr>
        <w:t xml:space="preserve"> pour s’assurer que tout le monde a payé.</w:t>
      </w:r>
    </w:p>
    <w:p w:rsidR="00294472" w:rsidRDefault="0029447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Avant de prendre une décision, il faut contacter le Crédit Agricole</w:t>
      </w:r>
      <w:r w:rsidR="003113A5">
        <w:rPr>
          <w:rFonts w:ascii="Comic Sans MS" w:hAnsi="Comic Sans MS"/>
          <w:bCs/>
          <w:iCs/>
        </w:rPr>
        <w:t xml:space="preserve"> pour évaluer le coût</w:t>
      </w:r>
      <w:r>
        <w:rPr>
          <w:rFonts w:ascii="Comic Sans MS" w:hAnsi="Comic Sans MS"/>
          <w:bCs/>
          <w:iCs/>
        </w:rPr>
        <w:t>.</w:t>
      </w:r>
    </w:p>
    <w:p w:rsidR="00294472" w:rsidRDefault="00294472" w:rsidP="008A1147">
      <w:pPr>
        <w:jc w:val="both"/>
        <w:rPr>
          <w:rFonts w:ascii="Comic Sans MS" w:hAnsi="Comic Sans MS"/>
          <w:bCs/>
          <w:iCs/>
        </w:rPr>
      </w:pPr>
    </w:p>
    <w:p w:rsidR="00294472" w:rsidRPr="00D7294D" w:rsidRDefault="00294472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lastRenderedPageBreak/>
        <w:t>Le traiteur</w:t>
      </w:r>
    </w:p>
    <w:p w:rsidR="00294472" w:rsidRDefault="0029447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Comme l’an dernier, on réserve La </w:t>
      </w:r>
      <w:proofErr w:type="spellStart"/>
      <w:r>
        <w:rPr>
          <w:rFonts w:ascii="Comic Sans MS" w:hAnsi="Comic Sans MS"/>
          <w:bCs/>
          <w:iCs/>
        </w:rPr>
        <w:t>Roselle</w:t>
      </w:r>
      <w:proofErr w:type="spellEnd"/>
      <w:r>
        <w:rPr>
          <w:rFonts w:ascii="Comic Sans MS" w:hAnsi="Comic Sans MS"/>
          <w:bCs/>
          <w:iCs/>
        </w:rPr>
        <w:t>. Pour le même menu, pour 200 personnes, cela reviendrait à 14.14€ par personne (au lieu de 13.57</w:t>
      </w:r>
      <w:r w:rsidR="003113A5">
        <w:rPr>
          <w:rFonts w:ascii="Comic Sans MS" w:hAnsi="Comic Sans MS"/>
          <w:bCs/>
          <w:iCs/>
        </w:rPr>
        <w:t>€</w:t>
      </w:r>
      <w:r>
        <w:rPr>
          <w:rFonts w:ascii="Comic Sans MS" w:hAnsi="Comic Sans MS"/>
          <w:bCs/>
          <w:iCs/>
        </w:rPr>
        <w:t xml:space="preserve"> l’an dernier). On pourrait changer le dessert. Trois propositions : </w:t>
      </w:r>
      <w:proofErr w:type="gramStart"/>
      <w:r>
        <w:rPr>
          <w:rFonts w:ascii="Comic Sans MS" w:hAnsi="Comic Sans MS"/>
          <w:bCs/>
          <w:iCs/>
        </w:rPr>
        <w:t>tarte</w:t>
      </w:r>
      <w:proofErr w:type="gramEnd"/>
      <w:r>
        <w:rPr>
          <w:rFonts w:ascii="Comic Sans MS" w:hAnsi="Comic Sans MS"/>
          <w:bCs/>
          <w:iCs/>
        </w:rPr>
        <w:t xml:space="preserve"> aux fruits, fouace, pompe à huile. La </w:t>
      </w:r>
      <w:proofErr w:type="spellStart"/>
      <w:r>
        <w:rPr>
          <w:rFonts w:ascii="Comic Sans MS" w:hAnsi="Comic Sans MS"/>
          <w:bCs/>
          <w:iCs/>
        </w:rPr>
        <w:t>Roselle</w:t>
      </w:r>
      <w:proofErr w:type="spellEnd"/>
      <w:r>
        <w:rPr>
          <w:rFonts w:ascii="Comic Sans MS" w:hAnsi="Comic Sans MS"/>
          <w:bCs/>
          <w:iCs/>
        </w:rPr>
        <w:t xml:space="preserve"> a offert des pompes à huile </w:t>
      </w:r>
      <w:r w:rsidR="003113A5">
        <w:rPr>
          <w:rFonts w:ascii="Comic Sans MS" w:hAnsi="Comic Sans MS"/>
          <w:bCs/>
          <w:iCs/>
        </w:rPr>
        <w:t xml:space="preserve">ce jour </w:t>
      </w:r>
      <w:r>
        <w:rPr>
          <w:rFonts w:ascii="Comic Sans MS" w:hAnsi="Comic Sans MS"/>
          <w:bCs/>
          <w:iCs/>
        </w:rPr>
        <w:t>pour que l’on puisse goûter et décider. On est OK pour ce dessert, un peu moins cher</w:t>
      </w:r>
      <w:r w:rsidR="003113A5">
        <w:rPr>
          <w:rFonts w:ascii="Comic Sans MS" w:hAnsi="Comic Sans MS"/>
          <w:bCs/>
          <w:iCs/>
        </w:rPr>
        <w:t xml:space="preserve"> (environ 0.50€)</w:t>
      </w:r>
      <w:r>
        <w:rPr>
          <w:rFonts w:ascii="Comic Sans MS" w:hAnsi="Comic Sans MS"/>
          <w:bCs/>
          <w:iCs/>
        </w:rPr>
        <w:t>. C’est aussi OK pour l’aligot-saucisse, accompagné de quelques parts de truffade. On pourra revendre quelques barquettes, s’il en reste.</w:t>
      </w:r>
    </w:p>
    <w:p w:rsidR="00294472" w:rsidRDefault="003113A5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Il faudra ajouter les couverts (</w:t>
      </w:r>
      <w:r w:rsidR="00294472">
        <w:rPr>
          <w:rFonts w:ascii="Comic Sans MS" w:hAnsi="Comic Sans MS"/>
          <w:bCs/>
          <w:iCs/>
        </w:rPr>
        <w:t>1.20€ /personne</w:t>
      </w:r>
      <w:r>
        <w:rPr>
          <w:rFonts w:ascii="Comic Sans MS" w:hAnsi="Comic Sans MS"/>
          <w:bCs/>
          <w:iCs/>
        </w:rPr>
        <w:t>)</w:t>
      </w:r>
      <w:r w:rsidR="00294472">
        <w:rPr>
          <w:rFonts w:ascii="Comic Sans MS" w:hAnsi="Comic Sans MS"/>
          <w:bCs/>
          <w:iCs/>
        </w:rPr>
        <w:t xml:space="preserve"> et les assiettes.</w:t>
      </w:r>
    </w:p>
    <w:p w:rsidR="00294472" w:rsidRDefault="00294472" w:rsidP="008A1147">
      <w:pPr>
        <w:jc w:val="both"/>
        <w:rPr>
          <w:rFonts w:ascii="Comic Sans MS" w:hAnsi="Comic Sans MS"/>
          <w:bCs/>
          <w:iCs/>
        </w:rPr>
      </w:pPr>
    </w:p>
    <w:p w:rsidR="00294472" w:rsidRPr="00D7294D" w:rsidRDefault="00294472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t>Les sponsors</w:t>
      </w:r>
    </w:p>
    <w:p w:rsidR="00294472" w:rsidRDefault="0029447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Cathy informe le </w:t>
      </w:r>
      <w:r w:rsidR="003113A5">
        <w:rPr>
          <w:rFonts w:ascii="Comic Sans MS" w:hAnsi="Comic Sans MS"/>
          <w:bCs/>
          <w:iCs/>
        </w:rPr>
        <w:t>club</w:t>
      </w:r>
      <w:r>
        <w:rPr>
          <w:rFonts w:ascii="Comic Sans MS" w:hAnsi="Comic Sans MS"/>
          <w:bCs/>
          <w:iCs/>
        </w:rPr>
        <w:t xml:space="preserve"> de 4 nouveaux sponsors (100€) : le Divan, l’Hôtel du Midi, Jeff de Bruges et Escapade Bien-être. Par contre, Ecouter Voir se retire pour cette année.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En attente : Camping-car La </w:t>
      </w:r>
      <w:proofErr w:type="spellStart"/>
      <w:r>
        <w:rPr>
          <w:rFonts w:ascii="Comic Sans MS" w:hAnsi="Comic Sans MS"/>
          <w:bCs/>
          <w:iCs/>
        </w:rPr>
        <w:t>Primaube</w:t>
      </w:r>
      <w:proofErr w:type="spellEnd"/>
      <w:r>
        <w:rPr>
          <w:rFonts w:ascii="Comic Sans MS" w:hAnsi="Comic Sans MS"/>
          <w:bCs/>
          <w:iCs/>
        </w:rPr>
        <w:t xml:space="preserve">, Leclerc, Centre-Presse (en attente du flyer), </w:t>
      </w:r>
      <w:proofErr w:type="spellStart"/>
      <w:r>
        <w:rPr>
          <w:rFonts w:ascii="Comic Sans MS" w:hAnsi="Comic Sans MS"/>
          <w:bCs/>
          <w:iCs/>
        </w:rPr>
        <w:t>Immo</w:t>
      </w:r>
      <w:proofErr w:type="spellEnd"/>
      <w:r>
        <w:rPr>
          <w:rFonts w:ascii="Comic Sans MS" w:hAnsi="Comic Sans MS"/>
          <w:bCs/>
          <w:iCs/>
        </w:rPr>
        <w:t xml:space="preserve"> de France, </w:t>
      </w:r>
      <w:proofErr w:type="spellStart"/>
      <w:r>
        <w:rPr>
          <w:rFonts w:ascii="Comic Sans MS" w:hAnsi="Comic Sans MS"/>
          <w:bCs/>
          <w:iCs/>
        </w:rPr>
        <w:t>Hérail</w:t>
      </w:r>
      <w:proofErr w:type="spellEnd"/>
      <w:r>
        <w:rPr>
          <w:rFonts w:ascii="Comic Sans MS" w:hAnsi="Comic Sans MS"/>
          <w:bCs/>
          <w:iCs/>
        </w:rPr>
        <w:t xml:space="preserve"> (pour les flyers et les affiches gratuites).</w:t>
      </w:r>
    </w:p>
    <w:p w:rsidR="008964CB" w:rsidRDefault="00434E5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D</w:t>
      </w:r>
      <w:bookmarkStart w:id="0" w:name="_GoBack"/>
      <w:bookmarkEnd w:id="0"/>
      <w:r w:rsidR="008964CB">
        <w:rPr>
          <w:rFonts w:ascii="Comic Sans MS" w:hAnsi="Comic Sans MS"/>
          <w:bCs/>
          <w:iCs/>
        </w:rPr>
        <w:t>ossiers en cours : Crédit Agricole, Conseil Départemental, Groupama, Peug</w:t>
      </w:r>
      <w:r>
        <w:rPr>
          <w:rFonts w:ascii="Comic Sans MS" w:hAnsi="Comic Sans MS"/>
          <w:bCs/>
          <w:iCs/>
        </w:rPr>
        <w:t>e</w:t>
      </w:r>
      <w:r w:rsidR="008964CB">
        <w:rPr>
          <w:rFonts w:ascii="Comic Sans MS" w:hAnsi="Comic Sans MS"/>
          <w:bCs/>
          <w:iCs/>
        </w:rPr>
        <w:t>ot (expo d’une voiture devant la Salle des Fêtes ?), agence de voyages Triangle.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Mairie : on a déposé une demande de subvention pour l’an prochain. Le Directeur de cabinet de la Mairie avait dit avoir des lots non distribués l’an dernier, à récupérer.</w:t>
      </w:r>
    </w:p>
    <w:p w:rsidR="003113A5" w:rsidRDefault="003113A5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Agglo : voir aussi pour des lots.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proofErr w:type="spellStart"/>
      <w:r>
        <w:rPr>
          <w:rFonts w:ascii="Comic Sans MS" w:hAnsi="Comic Sans MS"/>
          <w:bCs/>
          <w:iCs/>
        </w:rPr>
        <w:t>Unicor</w:t>
      </w:r>
      <w:proofErr w:type="spellEnd"/>
      <w:r>
        <w:rPr>
          <w:rFonts w:ascii="Comic Sans MS" w:hAnsi="Comic Sans MS"/>
          <w:bCs/>
          <w:iCs/>
        </w:rPr>
        <w:t xml:space="preserve"> (</w:t>
      </w:r>
      <w:proofErr w:type="spellStart"/>
      <w:r>
        <w:rPr>
          <w:rFonts w:ascii="Comic Sans MS" w:hAnsi="Comic Sans MS"/>
          <w:bCs/>
          <w:iCs/>
        </w:rPr>
        <w:t>Natera</w:t>
      </w:r>
      <w:proofErr w:type="spellEnd"/>
      <w:r>
        <w:rPr>
          <w:rFonts w:ascii="Comic Sans MS" w:hAnsi="Comic Sans MS"/>
          <w:bCs/>
          <w:iCs/>
        </w:rPr>
        <w:t xml:space="preserve">) : les cyclamens et le vin. Petit souci sur quelques </w:t>
      </w:r>
      <w:proofErr w:type="spellStart"/>
      <w:r>
        <w:rPr>
          <w:rFonts w:ascii="Comic Sans MS" w:hAnsi="Comic Sans MS"/>
          <w:bCs/>
          <w:iCs/>
        </w:rPr>
        <w:t>cubis</w:t>
      </w:r>
      <w:proofErr w:type="spellEnd"/>
      <w:r>
        <w:rPr>
          <w:rFonts w:ascii="Comic Sans MS" w:hAnsi="Comic Sans MS"/>
          <w:bCs/>
          <w:iCs/>
        </w:rPr>
        <w:t xml:space="preserve"> de vin, à voir avec François.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FFB : des lots ont été demandés (livres entre autres).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Coupes à demander : Conseil Départemental, Mairie, Caisse d’Epargne…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Entrées au Musée Soulages : l’an dernier, on avait offert 16 entrées à ceux qui ont réservé l’hôtel.</w:t>
      </w:r>
      <w:r w:rsidR="003113A5">
        <w:rPr>
          <w:rFonts w:ascii="Comic Sans MS" w:hAnsi="Comic Sans MS"/>
          <w:bCs/>
          <w:iCs/>
        </w:rPr>
        <w:t xml:space="preserve"> A renouveler.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Parking : on aura le parking </w:t>
      </w:r>
      <w:r w:rsidR="003113A5">
        <w:rPr>
          <w:rFonts w:ascii="Comic Sans MS" w:hAnsi="Comic Sans MS"/>
          <w:bCs/>
          <w:iCs/>
        </w:rPr>
        <w:t xml:space="preserve">en plein air </w:t>
      </w:r>
      <w:r>
        <w:rPr>
          <w:rFonts w:ascii="Comic Sans MS" w:hAnsi="Comic Sans MS"/>
          <w:bCs/>
          <w:iCs/>
        </w:rPr>
        <w:t xml:space="preserve">à côté de la Salle des Fêtes, dont 8 places </w:t>
      </w:r>
      <w:proofErr w:type="gramStart"/>
      <w:r>
        <w:rPr>
          <w:rFonts w:ascii="Comic Sans MS" w:hAnsi="Comic Sans MS"/>
          <w:bCs/>
          <w:iCs/>
        </w:rPr>
        <w:t>handicapés</w:t>
      </w:r>
      <w:proofErr w:type="gramEnd"/>
      <w:r>
        <w:rPr>
          <w:rFonts w:ascii="Comic Sans MS" w:hAnsi="Comic Sans MS"/>
          <w:bCs/>
          <w:iCs/>
        </w:rPr>
        <w:t xml:space="preserve"> (il faudra mettre des barrières et surveiller avec 2 personnes) mais plus de parking souterrain</w:t>
      </w:r>
      <w:r w:rsidR="00D7294D">
        <w:rPr>
          <w:rFonts w:ascii="Comic Sans MS" w:hAnsi="Comic Sans MS"/>
          <w:bCs/>
          <w:iCs/>
        </w:rPr>
        <w:t>, car il n’y aura pas de manifestation extérieure au bridge</w:t>
      </w:r>
      <w:r>
        <w:rPr>
          <w:rFonts w:ascii="Comic Sans MS" w:hAnsi="Comic Sans MS"/>
          <w:bCs/>
          <w:iCs/>
        </w:rPr>
        <w:t>.</w:t>
      </w:r>
    </w:p>
    <w:p w:rsidR="002825A2" w:rsidRDefault="002825A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Deux propositions : faire un coin sponsors au club ; et réaliser un panneau pour afficher tous les sponsors à la Salle des Fêtes.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</w:p>
    <w:p w:rsidR="008964CB" w:rsidRPr="00D7294D" w:rsidRDefault="008964CB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t>Repas de midi</w:t>
      </w: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Voir avec </w:t>
      </w:r>
      <w:proofErr w:type="spellStart"/>
      <w:r>
        <w:rPr>
          <w:rFonts w:ascii="Comic Sans MS" w:hAnsi="Comic Sans MS"/>
          <w:bCs/>
          <w:iCs/>
        </w:rPr>
        <w:t>Eric</w:t>
      </w:r>
      <w:proofErr w:type="spellEnd"/>
      <w:r w:rsidR="00D7294D">
        <w:rPr>
          <w:rFonts w:ascii="Comic Sans MS" w:hAnsi="Comic Sans MS"/>
          <w:bCs/>
          <w:iCs/>
        </w:rPr>
        <w:t xml:space="preserve"> s’il peut préparer</w:t>
      </w:r>
      <w:r>
        <w:rPr>
          <w:rFonts w:ascii="Comic Sans MS" w:hAnsi="Comic Sans MS"/>
          <w:bCs/>
          <w:iCs/>
        </w:rPr>
        <w:t xml:space="preserve"> le repas pour ceux qui ont travaillé le matin, et </w:t>
      </w:r>
      <w:r w:rsidR="00D7294D">
        <w:rPr>
          <w:rFonts w:ascii="Comic Sans MS" w:hAnsi="Comic Sans MS"/>
          <w:bCs/>
          <w:iCs/>
        </w:rPr>
        <w:t>ne rentrent pas chez eux, et pour</w:t>
      </w:r>
      <w:r>
        <w:rPr>
          <w:rFonts w:ascii="Comic Sans MS" w:hAnsi="Comic Sans MS"/>
          <w:bCs/>
          <w:iCs/>
        </w:rPr>
        <w:t xml:space="preserve"> l’arbitre.</w:t>
      </w:r>
    </w:p>
    <w:p w:rsidR="00D7294D" w:rsidRDefault="00D7294D" w:rsidP="008A1147">
      <w:pPr>
        <w:jc w:val="both"/>
        <w:rPr>
          <w:rFonts w:ascii="Comic Sans MS" w:hAnsi="Comic Sans MS"/>
          <w:bCs/>
          <w:iCs/>
        </w:rPr>
      </w:pPr>
    </w:p>
    <w:p w:rsidR="00D7294D" w:rsidRDefault="00D7294D" w:rsidP="008A1147">
      <w:pPr>
        <w:jc w:val="both"/>
        <w:rPr>
          <w:rFonts w:ascii="Comic Sans MS" w:hAnsi="Comic Sans MS"/>
          <w:bCs/>
          <w:iCs/>
        </w:rPr>
      </w:pPr>
    </w:p>
    <w:p w:rsidR="008964CB" w:rsidRDefault="008964CB" w:rsidP="008A1147">
      <w:pPr>
        <w:jc w:val="both"/>
        <w:rPr>
          <w:rFonts w:ascii="Comic Sans MS" w:hAnsi="Comic Sans MS"/>
          <w:bCs/>
          <w:iCs/>
        </w:rPr>
      </w:pPr>
    </w:p>
    <w:p w:rsidR="008964CB" w:rsidRPr="00D7294D" w:rsidRDefault="008964CB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lastRenderedPageBreak/>
        <w:t>Prix en espèces</w:t>
      </w:r>
    </w:p>
    <w:p w:rsidR="00D7294D" w:rsidRDefault="008964CB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On peut repartir sur la base de l’</w:t>
      </w:r>
      <w:r w:rsidR="002825A2">
        <w:rPr>
          <w:rFonts w:ascii="Comic Sans MS" w:hAnsi="Comic Sans MS"/>
          <w:bCs/>
          <w:iCs/>
        </w:rPr>
        <w:t xml:space="preserve">an dernier, pour 50 tables. </w:t>
      </w:r>
    </w:p>
    <w:p w:rsidR="002825A2" w:rsidRDefault="002825A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Un petit débat a lieu sur le prix spécial « Paires D</w:t>
      </w:r>
      <w:r w:rsidR="00D7294D">
        <w:rPr>
          <w:rFonts w:ascii="Comic Sans MS" w:hAnsi="Comic Sans MS"/>
          <w:bCs/>
          <w:iCs/>
        </w:rPr>
        <w:t>ames » : les avis sont partagés sur la possibilité de le maintenir ou pas.</w:t>
      </w:r>
      <w:r>
        <w:rPr>
          <w:rFonts w:ascii="Comic Sans MS" w:hAnsi="Comic Sans MS"/>
          <w:bCs/>
          <w:iCs/>
        </w:rPr>
        <w:t xml:space="preserve"> On décidera plus tard de la nature de ce « prix spécial » (Dames ? surprise ? tirage au sort ? avant-dernier ?...).</w:t>
      </w:r>
    </w:p>
    <w:p w:rsidR="008964CB" w:rsidRDefault="00D7294D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Un </w:t>
      </w:r>
      <w:r w:rsidR="008964CB">
        <w:rPr>
          <w:rFonts w:ascii="Comic Sans MS" w:hAnsi="Comic Sans MS"/>
          <w:bCs/>
          <w:iCs/>
        </w:rPr>
        <w:t>problème rencontré à Albi, c’est la distorsion entre l’inscription des bridgeurs, enregistré</w:t>
      </w:r>
      <w:r>
        <w:rPr>
          <w:rFonts w:ascii="Comic Sans MS" w:hAnsi="Comic Sans MS"/>
          <w:bCs/>
          <w:iCs/>
        </w:rPr>
        <w:t>s</w:t>
      </w:r>
      <w:r w:rsidR="008964CB">
        <w:rPr>
          <w:rFonts w:ascii="Comic Sans MS" w:hAnsi="Comic Sans MS"/>
          <w:bCs/>
          <w:iCs/>
        </w:rPr>
        <w:t xml:space="preserve"> avec leur indice de compétition, et les résultats sortis par le logiciel, </w:t>
      </w:r>
      <w:r>
        <w:rPr>
          <w:rFonts w:ascii="Comic Sans MS" w:hAnsi="Comic Sans MS"/>
          <w:bCs/>
          <w:iCs/>
        </w:rPr>
        <w:t xml:space="preserve">enregistrés </w:t>
      </w:r>
      <w:r w:rsidR="008964CB">
        <w:rPr>
          <w:rFonts w:ascii="Comic Sans MS" w:hAnsi="Comic Sans MS"/>
          <w:bCs/>
          <w:iCs/>
        </w:rPr>
        <w:t>avec l’indice de valeur. Cela a causé du retard à la remise des prix à Albi, mais pas à Rodez, car c’était géré manuellement dès le début des inscriptions par Cathy et Marie-Claude. On repart comme l’an dernier.</w:t>
      </w:r>
    </w:p>
    <w:p w:rsidR="00D7294D" w:rsidRDefault="002825A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Donc 2060€ de prix en espèces, de nombreux lots. </w:t>
      </w:r>
    </w:p>
    <w:p w:rsidR="002825A2" w:rsidRDefault="00D7294D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Sans oublier le</w:t>
      </w:r>
      <w:r w:rsidR="002825A2">
        <w:rPr>
          <w:rFonts w:ascii="Comic Sans MS" w:hAnsi="Comic Sans MS"/>
          <w:bCs/>
          <w:iCs/>
        </w:rPr>
        <w:t xml:space="preserve"> « bonus touristique » : </w:t>
      </w:r>
      <w:r>
        <w:rPr>
          <w:rFonts w:ascii="Comic Sans MS" w:hAnsi="Comic Sans MS"/>
          <w:bCs/>
          <w:iCs/>
        </w:rPr>
        <w:t>hôtel et visites. C</w:t>
      </w:r>
      <w:r w:rsidR="002825A2">
        <w:rPr>
          <w:rFonts w:ascii="Comic Sans MS" w:hAnsi="Comic Sans MS"/>
          <w:bCs/>
          <w:iCs/>
        </w:rPr>
        <w:t>ompte tenu que le festival a lieu le lundi 11 novembre, il faudra proposer non de prolonger, mais d’anticiper.</w:t>
      </w:r>
    </w:p>
    <w:p w:rsidR="002825A2" w:rsidRDefault="002825A2" w:rsidP="008A1147">
      <w:pPr>
        <w:jc w:val="both"/>
        <w:rPr>
          <w:rFonts w:ascii="Comic Sans MS" w:hAnsi="Comic Sans MS"/>
          <w:bCs/>
          <w:iCs/>
        </w:rPr>
      </w:pPr>
    </w:p>
    <w:p w:rsidR="002825A2" w:rsidRPr="00D7294D" w:rsidRDefault="002825A2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t>Flyer</w:t>
      </w:r>
      <w:r w:rsidR="003113A5" w:rsidRPr="00D7294D">
        <w:rPr>
          <w:rFonts w:ascii="Comic Sans MS" w:hAnsi="Comic Sans MS"/>
          <w:b/>
          <w:bCs/>
          <w:iCs/>
          <w:u w:val="single"/>
        </w:rPr>
        <w:t>s et affiches</w:t>
      </w:r>
    </w:p>
    <w:p w:rsidR="002825A2" w:rsidRDefault="002825A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Cathy propose d’élaborer très vite le flyer et les affiches. On part sur 60 affiches et 700 flyers.</w:t>
      </w:r>
    </w:p>
    <w:p w:rsidR="002825A2" w:rsidRDefault="002825A2" w:rsidP="008A1147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A voir : </w:t>
      </w:r>
    </w:p>
    <w:p w:rsidR="002825A2" w:rsidRDefault="002825A2" w:rsidP="002825A2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 w:rsidRPr="002825A2">
        <w:rPr>
          <w:rFonts w:ascii="Comic Sans MS" w:hAnsi="Comic Sans MS"/>
          <w:bCs/>
          <w:iCs/>
        </w:rPr>
        <w:t xml:space="preserve">les logos </w:t>
      </w:r>
      <w:r>
        <w:rPr>
          <w:rFonts w:ascii="Comic Sans MS" w:hAnsi="Comic Sans MS"/>
          <w:bCs/>
          <w:iCs/>
        </w:rPr>
        <w:t xml:space="preserve">des « communicants » : le bridge, </w:t>
      </w:r>
      <w:proofErr w:type="spellStart"/>
      <w:r>
        <w:rPr>
          <w:rFonts w:ascii="Comic Sans MS" w:hAnsi="Comic Sans MS"/>
          <w:bCs/>
          <w:iCs/>
        </w:rPr>
        <w:t>Hérail</w:t>
      </w:r>
      <w:proofErr w:type="spellEnd"/>
      <w:r>
        <w:rPr>
          <w:rFonts w:ascii="Comic Sans MS" w:hAnsi="Comic Sans MS"/>
          <w:bCs/>
          <w:iCs/>
        </w:rPr>
        <w:t xml:space="preserve">, Centre-presse. Et </w:t>
      </w:r>
      <w:proofErr w:type="spellStart"/>
      <w:r>
        <w:rPr>
          <w:rFonts w:ascii="Comic Sans MS" w:hAnsi="Comic Sans MS"/>
          <w:bCs/>
          <w:iCs/>
        </w:rPr>
        <w:t>Braley</w:t>
      </w:r>
      <w:proofErr w:type="spellEnd"/>
      <w:r>
        <w:rPr>
          <w:rFonts w:ascii="Comic Sans MS" w:hAnsi="Comic Sans MS"/>
          <w:bCs/>
          <w:iCs/>
        </w:rPr>
        <w:t> ?</w:t>
      </w:r>
    </w:p>
    <w:p w:rsidR="002825A2" w:rsidRDefault="002825A2" w:rsidP="002825A2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la liste des prix en espèces, imposée l’an dernier par le comité à Rodez, mais pas à Albi</w:t>
      </w:r>
    </w:p>
    <w:p w:rsidR="002825A2" w:rsidRDefault="002825A2" w:rsidP="002825A2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la suppression de l’itinéraire pour aller à la Salle des Fêtes.</w:t>
      </w:r>
    </w:p>
    <w:p w:rsidR="002825A2" w:rsidRDefault="002825A2" w:rsidP="002825A2">
      <w:pPr>
        <w:jc w:val="both"/>
        <w:rPr>
          <w:rFonts w:ascii="Comic Sans MS" w:hAnsi="Comic Sans MS"/>
          <w:bCs/>
          <w:iCs/>
        </w:rPr>
      </w:pPr>
    </w:p>
    <w:p w:rsidR="002825A2" w:rsidRPr="00D7294D" w:rsidRDefault="002825A2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t>Bar</w:t>
      </w:r>
    </w:p>
    <w:p w:rsidR="002825A2" w:rsidRDefault="002825A2" w:rsidP="002825A2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On attend l’autorisation pour le champagne et certaines boissons alcoolisées (16° maxi). Proposition d’ajouter du ratafia.</w:t>
      </w:r>
    </w:p>
    <w:p w:rsidR="002825A2" w:rsidRDefault="002825A2" w:rsidP="002825A2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On reconduit les mêmes tarifs.</w:t>
      </w:r>
    </w:p>
    <w:p w:rsidR="002825A2" w:rsidRDefault="002825A2" w:rsidP="002825A2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Le café sera offert à l’arrivée des bridgeurs.</w:t>
      </w:r>
    </w:p>
    <w:p w:rsidR="00D7294D" w:rsidRDefault="00D7294D" w:rsidP="002825A2">
      <w:pPr>
        <w:jc w:val="both"/>
        <w:rPr>
          <w:rFonts w:ascii="Comic Sans MS" w:hAnsi="Comic Sans MS"/>
          <w:bCs/>
          <w:iCs/>
        </w:rPr>
      </w:pPr>
    </w:p>
    <w:p w:rsidR="00D7294D" w:rsidRPr="00D7294D" w:rsidRDefault="00D7294D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t>Mise à jour des boîtes à enchères</w:t>
      </w:r>
    </w:p>
    <w:p w:rsidR="00D7294D" w:rsidRPr="00D7294D" w:rsidRDefault="00D7294D" w:rsidP="00D7294D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On fera cette mise à jour en octobre, car les boîtes sont souvent très vite désorganisées.</w:t>
      </w:r>
    </w:p>
    <w:p w:rsidR="003113A5" w:rsidRDefault="003113A5" w:rsidP="002825A2">
      <w:pPr>
        <w:jc w:val="both"/>
        <w:rPr>
          <w:rFonts w:ascii="Comic Sans MS" w:hAnsi="Comic Sans MS"/>
          <w:bCs/>
          <w:iCs/>
        </w:rPr>
      </w:pPr>
    </w:p>
    <w:p w:rsidR="003113A5" w:rsidRPr="00D7294D" w:rsidRDefault="003113A5" w:rsidP="00D7294D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b/>
          <w:bCs/>
          <w:iCs/>
          <w:u w:val="single"/>
        </w:rPr>
      </w:pPr>
      <w:r w:rsidRPr="00D7294D">
        <w:rPr>
          <w:rFonts w:ascii="Comic Sans MS" w:hAnsi="Comic Sans MS"/>
          <w:b/>
          <w:bCs/>
          <w:iCs/>
          <w:u w:val="single"/>
        </w:rPr>
        <w:t>Photos</w:t>
      </w:r>
    </w:p>
    <w:p w:rsidR="003113A5" w:rsidRDefault="003113A5" w:rsidP="002825A2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L’an dernier, trop peu de photos, notamment lors de la remise des prix. </w:t>
      </w:r>
    </w:p>
    <w:p w:rsidR="00D7294D" w:rsidRDefault="00D7294D" w:rsidP="002825A2">
      <w:pPr>
        <w:jc w:val="both"/>
        <w:rPr>
          <w:rFonts w:ascii="Comic Sans MS" w:hAnsi="Comic Sans MS"/>
          <w:bCs/>
          <w:iCs/>
        </w:rPr>
      </w:pPr>
    </w:p>
    <w:p w:rsidR="00D7294D" w:rsidRDefault="00D7294D" w:rsidP="00D7294D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♠ ♦ ♣ ♠</w:t>
      </w:r>
    </w:p>
    <w:p w:rsidR="003113A5" w:rsidRDefault="003113A5" w:rsidP="002825A2">
      <w:pPr>
        <w:jc w:val="both"/>
        <w:rPr>
          <w:rFonts w:ascii="Comic Sans MS" w:hAnsi="Comic Sans MS"/>
          <w:bCs/>
          <w:iCs/>
        </w:rPr>
      </w:pPr>
    </w:p>
    <w:p w:rsidR="003113A5" w:rsidRPr="003113A5" w:rsidRDefault="003113A5" w:rsidP="002825A2">
      <w:pPr>
        <w:jc w:val="both"/>
        <w:rPr>
          <w:rFonts w:ascii="Comic Sans MS" w:hAnsi="Comic Sans MS"/>
          <w:b/>
          <w:bCs/>
          <w:i/>
          <w:iCs/>
          <w:u w:val="single"/>
        </w:rPr>
      </w:pPr>
      <w:r w:rsidRPr="003113A5">
        <w:rPr>
          <w:rFonts w:ascii="Comic Sans MS" w:hAnsi="Comic Sans MS"/>
          <w:b/>
          <w:bCs/>
          <w:i/>
          <w:iCs/>
          <w:u w:val="single"/>
        </w:rPr>
        <w:t>Prochaine réunion le lundi 9 septembre après le tournoi.</w:t>
      </w:r>
    </w:p>
    <w:p w:rsidR="008964CB" w:rsidRPr="008A1147" w:rsidRDefault="008964CB" w:rsidP="008A1147">
      <w:pPr>
        <w:jc w:val="both"/>
        <w:rPr>
          <w:rFonts w:ascii="Comic Sans MS" w:hAnsi="Comic Sans MS"/>
          <w:bCs/>
          <w:iCs/>
        </w:rPr>
      </w:pPr>
    </w:p>
    <w:p w:rsidR="00762EDB" w:rsidRDefault="00762EDB"/>
    <w:sectPr w:rsidR="00762EDB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118"/>
    <w:multiLevelType w:val="multilevel"/>
    <w:tmpl w:val="2F764A3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DC6F7B"/>
    <w:multiLevelType w:val="hybridMultilevel"/>
    <w:tmpl w:val="0854B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47FA"/>
    <w:multiLevelType w:val="hybridMultilevel"/>
    <w:tmpl w:val="D0EC73BC"/>
    <w:lvl w:ilvl="0" w:tplc="2B06D0B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15A6"/>
    <w:multiLevelType w:val="multilevel"/>
    <w:tmpl w:val="505C61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57E15"/>
    <w:multiLevelType w:val="multilevel"/>
    <w:tmpl w:val="8B3E2A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B2B28"/>
    <w:multiLevelType w:val="multilevel"/>
    <w:tmpl w:val="949CBD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8B0D08"/>
    <w:multiLevelType w:val="multilevel"/>
    <w:tmpl w:val="370E9C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DB"/>
    <w:rsid w:val="002825A2"/>
    <w:rsid w:val="00294472"/>
    <w:rsid w:val="003113A5"/>
    <w:rsid w:val="00434E5B"/>
    <w:rsid w:val="00762EDB"/>
    <w:rsid w:val="008964CB"/>
    <w:rsid w:val="008A1147"/>
    <w:rsid w:val="008E203C"/>
    <w:rsid w:val="00C36E5F"/>
    <w:rsid w:val="00D7294D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BBCF2-F85A-4DD0-BE7D-EE9A5A6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2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B002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rFonts w:ascii="Comic Sans MS" w:eastAsia="Times New Roman" w:hAnsi="Comic Sans MS" w:cs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omic Sans MS" w:hAnsi="Comic Sans MS" w:cs="Wingdings"/>
      <w:b/>
    </w:rPr>
  </w:style>
  <w:style w:type="character" w:customStyle="1" w:styleId="ListLabel6">
    <w:name w:val="ListLabel 6"/>
    <w:qFormat/>
    <w:rPr>
      <w:rFonts w:ascii="Comic Sans MS" w:hAnsi="Comic Sans MS" w:cs="Wingdings"/>
      <w:b/>
    </w:rPr>
  </w:style>
  <w:style w:type="character" w:customStyle="1" w:styleId="ListLabel7">
    <w:name w:val="ListLabel 7"/>
    <w:qFormat/>
    <w:rPr>
      <w:rFonts w:ascii="Comic Sans MS" w:hAnsi="Comic Sans MS" w:cs="Times New Roman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Comic Sans MS" w:hAnsi="Comic Sans MS" w:cs="Wingdings"/>
      <w:b/>
    </w:rPr>
  </w:style>
  <w:style w:type="character" w:customStyle="1" w:styleId="ListLabel17">
    <w:name w:val="ListLabel 17"/>
    <w:qFormat/>
    <w:rPr>
      <w:rFonts w:ascii="Comic Sans MS" w:hAnsi="Comic Sans MS" w:cs="Wingdings"/>
      <w:b/>
    </w:rPr>
  </w:style>
  <w:style w:type="character" w:customStyle="1" w:styleId="ListLabel18">
    <w:name w:val="ListLabel 18"/>
    <w:qFormat/>
    <w:rPr>
      <w:rFonts w:ascii="Comic Sans MS" w:hAnsi="Comic Sans MS" w:cs="Times New Roman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B00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Marie-Claude</cp:lastModifiedBy>
  <cp:revision>10</cp:revision>
  <dcterms:created xsi:type="dcterms:W3CDTF">2023-12-11T09:43:00Z</dcterms:created>
  <dcterms:modified xsi:type="dcterms:W3CDTF">2024-06-05T18:24:00Z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